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EEE7" w14:textId="7ED5EDD7" w:rsidR="00B9454E" w:rsidRPr="002F7581" w:rsidRDefault="002F7581" w:rsidP="00D721A9">
      <w:pPr>
        <w:spacing w:after="0" w:line="276" w:lineRule="auto"/>
        <w:rPr>
          <w:rFonts w:ascii="Calibri" w:eastAsia="Calibri" w:hAnsi="Calibri" w:cs="Times New Roman"/>
          <w:b/>
          <w:bCs/>
          <w:sz w:val="24"/>
          <w:szCs w:val="24"/>
        </w:rPr>
      </w:pPr>
      <w:r>
        <w:rPr>
          <w:rFonts w:ascii="Calibri" w:eastAsia="Calibri" w:hAnsi="Calibri" w:cs="Times New Roman"/>
          <w:b/>
          <w:bCs/>
          <w:sz w:val="24"/>
          <w:szCs w:val="24"/>
        </w:rPr>
        <w:t xml:space="preserve">ITA </w:t>
      </w:r>
      <w:r w:rsidR="00CE21D5" w:rsidRPr="002F7581">
        <w:rPr>
          <w:rFonts w:ascii="Calibri" w:eastAsia="Calibri" w:hAnsi="Calibri" w:cs="Times New Roman"/>
          <w:b/>
          <w:bCs/>
          <w:sz w:val="24"/>
          <w:szCs w:val="24"/>
        </w:rPr>
        <w:t>Media</w:t>
      </w:r>
      <w:r w:rsidR="00B9454E" w:rsidRPr="002F7581">
        <w:rPr>
          <w:rFonts w:ascii="Calibri" w:eastAsia="Calibri" w:hAnsi="Calibri" w:cs="Times New Roman"/>
          <w:b/>
          <w:bCs/>
          <w:sz w:val="24"/>
          <w:szCs w:val="24"/>
        </w:rPr>
        <w:t xml:space="preserve"> Contact:</w:t>
      </w:r>
    </w:p>
    <w:p w14:paraId="5571EE35" w14:textId="77777777" w:rsidR="00B9454E" w:rsidRPr="002F7581" w:rsidRDefault="00B9454E" w:rsidP="00D721A9">
      <w:pPr>
        <w:spacing w:after="0" w:line="276" w:lineRule="auto"/>
        <w:rPr>
          <w:rFonts w:ascii="Calibri" w:eastAsia="Calibri" w:hAnsi="Calibri" w:cs="Times New Roman"/>
          <w:bCs/>
          <w:sz w:val="24"/>
          <w:szCs w:val="24"/>
        </w:rPr>
      </w:pPr>
      <w:r w:rsidRPr="002F7581">
        <w:rPr>
          <w:rFonts w:ascii="Calibri" w:eastAsia="Calibri" w:hAnsi="Calibri" w:cs="Times New Roman"/>
          <w:bCs/>
          <w:sz w:val="24"/>
          <w:szCs w:val="24"/>
        </w:rPr>
        <w:t>Brian Austin</w:t>
      </w:r>
    </w:p>
    <w:p w14:paraId="0ECC3C60" w14:textId="77777777" w:rsidR="00B9454E" w:rsidRPr="002F7581" w:rsidRDefault="00B9454E" w:rsidP="00D721A9">
      <w:pPr>
        <w:spacing w:after="0" w:line="276" w:lineRule="auto"/>
        <w:rPr>
          <w:rFonts w:ascii="Calibri" w:eastAsia="Calibri" w:hAnsi="Calibri" w:cs="Times New Roman"/>
          <w:bCs/>
          <w:sz w:val="24"/>
          <w:szCs w:val="24"/>
        </w:rPr>
      </w:pPr>
      <w:r w:rsidRPr="002F7581">
        <w:rPr>
          <w:rFonts w:ascii="Calibri" w:eastAsia="Calibri" w:hAnsi="Calibri" w:cs="Times New Roman"/>
          <w:bCs/>
          <w:sz w:val="24"/>
          <w:szCs w:val="24"/>
        </w:rPr>
        <w:t>707.799.9838 (Direct)</w:t>
      </w:r>
    </w:p>
    <w:p w14:paraId="4C34EF8A" w14:textId="77777777" w:rsidR="00B9454E" w:rsidRPr="002F7581" w:rsidRDefault="00563141" w:rsidP="00D721A9">
      <w:pPr>
        <w:spacing w:after="0" w:line="276" w:lineRule="auto"/>
        <w:rPr>
          <w:rFonts w:ascii="Calibri" w:eastAsia="Calibri" w:hAnsi="Calibri" w:cs="Times New Roman"/>
          <w:bCs/>
          <w:sz w:val="24"/>
          <w:szCs w:val="24"/>
        </w:rPr>
      </w:pPr>
      <w:hyperlink r:id="rId8" w:history="1">
        <w:r w:rsidR="00B9454E" w:rsidRPr="002F7581">
          <w:rPr>
            <w:rFonts w:ascii="Calibri" w:eastAsia="Calibri" w:hAnsi="Calibri" w:cs="Times New Roman"/>
            <w:bCs/>
            <w:color w:val="0563C1"/>
            <w:sz w:val="24"/>
            <w:szCs w:val="24"/>
            <w:u w:val="single"/>
          </w:rPr>
          <w:t>Brian.austin@avalara.com</w:t>
        </w:r>
      </w:hyperlink>
    </w:p>
    <w:p w14:paraId="25D6519C" w14:textId="77777777" w:rsidR="00B9454E" w:rsidRPr="00B9454E" w:rsidRDefault="00B9454E" w:rsidP="00D721A9">
      <w:pPr>
        <w:spacing w:after="0" w:line="276" w:lineRule="auto"/>
        <w:rPr>
          <w:rFonts w:ascii="Calibri" w:eastAsia="Calibri" w:hAnsi="Calibri" w:cs="Times New Roman"/>
          <w:bCs/>
          <w:sz w:val="24"/>
          <w:szCs w:val="24"/>
        </w:rPr>
      </w:pPr>
    </w:p>
    <w:p w14:paraId="30B11B0C" w14:textId="6B544CFD" w:rsidR="00B9454E" w:rsidRPr="00B9454E" w:rsidRDefault="00B9454E" w:rsidP="00D721A9">
      <w:pPr>
        <w:spacing w:after="0" w:line="276" w:lineRule="auto"/>
        <w:jc w:val="center"/>
        <w:rPr>
          <w:rFonts w:ascii="Calibri" w:eastAsia="Calibri" w:hAnsi="Calibri" w:cs="Times New Roman"/>
          <w:b/>
          <w:bCs/>
          <w:sz w:val="28"/>
          <w:szCs w:val="28"/>
        </w:rPr>
      </w:pPr>
      <w:r w:rsidRPr="00B9454E">
        <w:rPr>
          <w:rFonts w:ascii="Calibri" w:eastAsia="Calibri" w:hAnsi="Calibri" w:cs="Times New Roman"/>
          <w:b/>
          <w:bCs/>
          <w:sz w:val="28"/>
          <w:szCs w:val="28"/>
        </w:rPr>
        <w:t xml:space="preserve">ITA </w:t>
      </w:r>
      <w:r w:rsidR="00A108D4">
        <w:rPr>
          <w:rFonts w:ascii="Calibri" w:eastAsia="Calibri" w:hAnsi="Calibri" w:cs="Times New Roman"/>
          <w:b/>
          <w:bCs/>
          <w:sz w:val="28"/>
          <w:szCs w:val="28"/>
        </w:rPr>
        <w:t>announces</w:t>
      </w:r>
      <w:r w:rsidR="009C64EF">
        <w:rPr>
          <w:rFonts w:ascii="Calibri" w:eastAsia="Calibri" w:hAnsi="Calibri" w:cs="Times New Roman"/>
          <w:b/>
          <w:bCs/>
          <w:sz w:val="28"/>
          <w:szCs w:val="28"/>
        </w:rPr>
        <w:t xml:space="preserve"> new </w:t>
      </w:r>
      <w:r w:rsidR="007D0900">
        <w:rPr>
          <w:rFonts w:ascii="Calibri" w:eastAsia="Calibri" w:hAnsi="Calibri" w:cs="Times New Roman"/>
          <w:b/>
          <w:bCs/>
          <w:sz w:val="28"/>
          <w:szCs w:val="28"/>
        </w:rPr>
        <w:t xml:space="preserve">member firms </w:t>
      </w:r>
      <w:r w:rsidR="002F7581">
        <w:rPr>
          <w:rFonts w:ascii="Calibri" w:eastAsia="Calibri" w:hAnsi="Calibri" w:cs="Times New Roman"/>
          <w:b/>
          <w:bCs/>
          <w:sz w:val="28"/>
          <w:szCs w:val="28"/>
        </w:rPr>
        <w:t>d</w:t>
      </w:r>
      <w:r w:rsidR="009A2052">
        <w:rPr>
          <w:rFonts w:ascii="Calibri" w:eastAsia="Calibri" w:hAnsi="Calibri" w:cs="Times New Roman"/>
          <w:b/>
          <w:bCs/>
          <w:sz w:val="28"/>
          <w:szCs w:val="28"/>
        </w:rPr>
        <w:t>uring</w:t>
      </w:r>
      <w:r w:rsidR="008443AC">
        <w:rPr>
          <w:rFonts w:ascii="Calibri" w:eastAsia="Calibri" w:hAnsi="Calibri" w:cs="Times New Roman"/>
          <w:b/>
          <w:bCs/>
          <w:sz w:val="28"/>
          <w:szCs w:val="28"/>
        </w:rPr>
        <w:t xml:space="preserve"> </w:t>
      </w:r>
      <w:r w:rsidR="00A108D4">
        <w:rPr>
          <w:rFonts w:ascii="Calibri" w:eastAsia="Calibri" w:hAnsi="Calibri" w:cs="Times New Roman"/>
          <w:b/>
          <w:bCs/>
          <w:sz w:val="28"/>
          <w:szCs w:val="28"/>
        </w:rPr>
        <w:t>2021</w:t>
      </w:r>
      <w:r w:rsidRPr="00B9454E">
        <w:rPr>
          <w:rFonts w:ascii="Calibri" w:eastAsia="Calibri" w:hAnsi="Calibri" w:cs="Times New Roman"/>
          <w:b/>
          <w:bCs/>
          <w:sz w:val="28"/>
          <w:szCs w:val="28"/>
        </w:rPr>
        <w:t xml:space="preserve"> </w:t>
      </w:r>
      <w:r w:rsidR="00A108D4">
        <w:rPr>
          <w:rFonts w:ascii="Calibri" w:eastAsia="Calibri" w:hAnsi="Calibri" w:cs="Times New Roman"/>
          <w:b/>
          <w:bCs/>
          <w:sz w:val="28"/>
          <w:szCs w:val="28"/>
        </w:rPr>
        <w:t xml:space="preserve">Virtual </w:t>
      </w:r>
      <w:r w:rsidRPr="00B9454E">
        <w:rPr>
          <w:rFonts w:ascii="Calibri" w:eastAsia="Calibri" w:hAnsi="Calibri" w:cs="Times New Roman"/>
          <w:b/>
          <w:bCs/>
          <w:sz w:val="28"/>
          <w:szCs w:val="28"/>
        </w:rPr>
        <w:t>Collaborative</w:t>
      </w:r>
    </w:p>
    <w:p w14:paraId="1567611F" w14:textId="77777777" w:rsidR="00B9454E" w:rsidRPr="00B9454E" w:rsidRDefault="00B9454E" w:rsidP="00D721A9">
      <w:pPr>
        <w:spacing w:after="0" w:line="276" w:lineRule="auto"/>
        <w:jc w:val="center"/>
        <w:rPr>
          <w:rFonts w:ascii="Calibri" w:eastAsia="Calibri" w:hAnsi="Calibri" w:cs="Times New Roman"/>
          <w:b/>
          <w:sz w:val="24"/>
          <w:szCs w:val="24"/>
        </w:rPr>
      </w:pPr>
    </w:p>
    <w:p w14:paraId="58583F4A" w14:textId="4C10DC32" w:rsidR="001D24D4" w:rsidRDefault="009025E5" w:rsidP="00D721A9">
      <w:pPr>
        <w:spacing w:after="0" w:line="276" w:lineRule="auto"/>
        <w:rPr>
          <w:rFonts w:ascii="Calibri" w:eastAsia="Calibri" w:hAnsi="Calibri" w:cs="Times New Roman"/>
          <w:sz w:val="24"/>
          <w:szCs w:val="24"/>
        </w:rPr>
      </w:pPr>
      <w:r>
        <w:rPr>
          <w:rFonts w:ascii="Calibri" w:eastAsia="Calibri" w:hAnsi="Calibri" w:cs="Times New Roman"/>
          <w:b/>
          <w:sz w:val="24"/>
          <w:szCs w:val="24"/>
        </w:rPr>
        <w:t xml:space="preserve">Raleigh, NC </w:t>
      </w:r>
      <w:r w:rsidRPr="00B9454E">
        <w:rPr>
          <w:rFonts w:ascii="Calibri" w:eastAsia="Calibri" w:hAnsi="Calibri" w:cs="Times New Roman"/>
          <w:sz w:val="24"/>
          <w:szCs w:val="24"/>
        </w:rPr>
        <w:t>–</w:t>
      </w:r>
      <w:r>
        <w:rPr>
          <w:rFonts w:ascii="Calibri" w:eastAsia="Calibri" w:hAnsi="Calibri" w:cs="Times New Roman"/>
          <w:b/>
          <w:sz w:val="24"/>
          <w:szCs w:val="24"/>
        </w:rPr>
        <w:t xml:space="preserve"> </w:t>
      </w:r>
      <w:r w:rsidR="00A108D4">
        <w:rPr>
          <w:rFonts w:ascii="Calibri" w:eastAsia="Calibri" w:hAnsi="Calibri" w:cs="Times New Roman"/>
          <w:b/>
          <w:sz w:val="24"/>
          <w:szCs w:val="24"/>
        </w:rPr>
        <w:t>April 30, 2021</w:t>
      </w:r>
      <w:r w:rsidR="00B9454E" w:rsidRPr="00B9454E">
        <w:rPr>
          <w:rFonts w:ascii="Calibri" w:eastAsia="Calibri" w:hAnsi="Calibri" w:cs="Times New Roman"/>
          <w:sz w:val="24"/>
          <w:szCs w:val="24"/>
        </w:rPr>
        <w:t xml:space="preserve"> </w:t>
      </w:r>
      <w:bookmarkStart w:id="0" w:name="_Hlk70609882"/>
      <w:r w:rsidR="00B9454E" w:rsidRPr="00B9454E">
        <w:rPr>
          <w:rFonts w:ascii="Calibri" w:eastAsia="Calibri" w:hAnsi="Calibri" w:cs="Times New Roman"/>
          <w:sz w:val="24"/>
          <w:szCs w:val="24"/>
        </w:rPr>
        <w:t>–</w:t>
      </w:r>
      <w:bookmarkEnd w:id="0"/>
      <w:r w:rsidR="00B9454E" w:rsidRPr="00B9454E">
        <w:rPr>
          <w:rFonts w:ascii="Calibri" w:eastAsia="Calibri" w:hAnsi="Calibri" w:cs="Times New Roman"/>
          <w:sz w:val="24"/>
          <w:szCs w:val="24"/>
        </w:rPr>
        <w:t xml:space="preserve"> </w:t>
      </w:r>
      <w:r w:rsidR="00B9454E" w:rsidRPr="00B9454E">
        <w:rPr>
          <w:rFonts w:ascii="Calibri" w:eastAsia="MS Mincho" w:hAnsi="Calibri" w:cs="Times New Roman"/>
          <w:bCs/>
          <w:sz w:val="24"/>
          <w:szCs w:val="24"/>
        </w:rPr>
        <w:t xml:space="preserve">The </w:t>
      </w:r>
      <w:hyperlink r:id="rId9" w:history="1">
        <w:r w:rsidR="00B9454E" w:rsidRPr="00B9454E">
          <w:rPr>
            <w:rFonts w:ascii="Calibri" w:eastAsia="MS Mincho" w:hAnsi="Calibri" w:cs="Times New Roman"/>
            <w:bCs/>
            <w:color w:val="0000FF"/>
            <w:sz w:val="24"/>
            <w:szCs w:val="24"/>
            <w:u w:val="single"/>
          </w:rPr>
          <w:t>Information Technology Alliance</w:t>
        </w:r>
      </w:hyperlink>
      <w:r w:rsidR="00B9454E" w:rsidRPr="00B9454E">
        <w:rPr>
          <w:rFonts w:ascii="Calibri" w:eastAsia="MS Mincho" w:hAnsi="Calibri" w:cs="Times New Roman"/>
          <w:bCs/>
          <w:sz w:val="24"/>
          <w:szCs w:val="24"/>
        </w:rPr>
        <w:t xml:space="preserve"> (ITA), an independent membership association of leading mid-market technology professionals, consultants and product/service providers in North America,</w:t>
      </w:r>
      <w:r w:rsidR="00B9454E" w:rsidRPr="00B9454E">
        <w:rPr>
          <w:rFonts w:ascii="Calibri" w:eastAsia="Calibri" w:hAnsi="Calibri" w:cs="Times New Roman"/>
          <w:sz w:val="24"/>
          <w:szCs w:val="24"/>
        </w:rPr>
        <w:t xml:space="preserve"> </w:t>
      </w:r>
      <w:r w:rsidR="004C7D02">
        <w:rPr>
          <w:rFonts w:ascii="Calibri" w:eastAsia="Calibri" w:hAnsi="Calibri" w:cs="Times New Roman"/>
          <w:sz w:val="24"/>
          <w:szCs w:val="24"/>
        </w:rPr>
        <w:t>announced</w:t>
      </w:r>
      <w:r w:rsidR="00B9454E" w:rsidRPr="00B9454E">
        <w:rPr>
          <w:rFonts w:ascii="Calibri" w:eastAsia="Calibri" w:hAnsi="Calibri" w:cs="Times New Roman"/>
          <w:sz w:val="24"/>
          <w:szCs w:val="24"/>
        </w:rPr>
        <w:t xml:space="preserve"> </w:t>
      </w:r>
      <w:r w:rsidR="003373E2">
        <w:rPr>
          <w:rFonts w:ascii="Calibri" w:eastAsia="Calibri" w:hAnsi="Calibri" w:cs="Times New Roman"/>
          <w:sz w:val="24"/>
          <w:szCs w:val="24"/>
        </w:rPr>
        <w:t>its</w:t>
      </w:r>
      <w:r w:rsidR="005E03B8">
        <w:rPr>
          <w:rFonts w:ascii="Calibri" w:eastAsia="Calibri" w:hAnsi="Calibri" w:cs="Times New Roman"/>
          <w:sz w:val="24"/>
          <w:szCs w:val="24"/>
        </w:rPr>
        <w:t xml:space="preserve"> </w:t>
      </w:r>
      <w:r w:rsidR="00B9454E" w:rsidRPr="00B9454E">
        <w:rPr>
          <w:rFonts w:ascii="Calibri" w:eastAsia="Calibri" w:hAnsi="Calibri" w:cs="Times New Roman"/>
          <w:sz w:val="24"/>
          <w:szCs w:val="24"/>
        </w:rPr>
        <w:t>new member</w:t>
      </w:r>
      <w:r w:rsidR="005E03B8">
        <w:rPr>
          <w:rFonts w:ascii="Calibri" w:eastAsia="Calibri" w:hAnsi="Calibri" w:cs="Times New Roman"/>
          <w:sz w:val="24"/>
          <w:szCs w:val="24"/>
        </w:rPr>
        <w:t xml:space="preserve"> firms </w:t>
      </w:r>
      <w:r w:rsidR="004C7D02">
        <w:rPr>
          <w:rFonts w:ascii="Calibri" w:eastAsia="Calibri" w:hAnsi="Calibri" w:cs="Times New Roman"/>
          <w:sz w:val="24"/>
          <w:szCs w:val="24"/>
        </w:rPr>
        <w:t>during th</w:t>
      </w:r>
      <w:r w:rsidR="003373E2">
        <w:rPr>
          <w:rFonts w:ascii="Calibri" w:eastAsia="Calibri" w:hAnsi="Calibri" w:cs="Times New Roman"/>
          <w:sz w:val="24"/>
          <w:szCs w:val="24"/>
        </w:rPr>
        <w:t>is week’s</w:t>
      </w:r>
      <w:r w:rsidR="00B9454E" w:rsidRPr="00B9454E">
        <w:rPr>
          <w:rFonts w:ascii="Calibri" w:eastAsia="Calibri" w:hAnsi="Calibri" w:cs="Times New Roman"/>
          <w:sz w:val="24"/>
          <w:szCs w:val="24"/>
        </w:rPr>
        <w:t xml:space="preserve"> ITA </w:t>
      </w:r>
      <w:r w:rsidR="00A108D4">
        <w:rPr>
          <w:rFonts w:ascii="Calibri" w:eastAsia="Calibri" w:hAnsi="Calibri" w:cs="Times New Roman"/>
          <w:sz w:val="24"/>
          <w:szCs w:val="24"/>
        </w:rPr>
        <w:t>Spring</w:t>
      </w:r>
      <w:r w:rsidR="00B9454E" w:rsidRPr="00B9454E">
        <w:rPr>
          <w:rFonts w:ascii="Calibri" w:eastAsia="Calibri" w:hAnsi="Calibri" w:cs="Times New Roman"/>
          <w:sz w:val="24"/>
          <w:szCs w:val="24"/>
        </w:rPr>
        <w:t xml:space="preserve"> </w:t>
      </w:r>
      <w:r w:rsidR="00A108D4">
        <w:rPr>
          <w:rFonts w:ascii="Calibri" w:eastAsia="Calibri" w:hAnsi="Calibri" w:cs="Times New Roman"/>
          <w:sz w:val="24"/>
          <w:szCs w:val="24"/>
        </w:rPr>
        <w:t xml:space="preserve">Virtual </w:t>
      </w:r>
      <w:r w:rsidR="00B9454E" w:rsidRPr="00B9454E">
        <w:rPr>
          <w:rFonts w:ascii="Calibri" w:eastAsia="Calibri" w:hAnsi="Calibri" w:cs="Times New Roman"/>
          <w:sz w:val="24"/>
          <w:szCs w:val="24"/>
        </w:rPr>
        <w:t>Collaborative</w:t>
      </w:r>
      <w:r w:rsidR="001D24D4">
        <w:rPr>
          <w:rFonts w:ascii="Calibri" w:eastAsia="Calibri" w:hAnsi="Calibri" w:cs="Times New Roman"/>
          <w:sz w:val="24"/>
          <w:szCs w:val="24"/>
        </w:rPr>
        <w:t xml:space="preserve">. </w:t>
      </w:r>
    </w:p>
    <w:p w14:paraId="0840EF9C" w14:textId="77777777" w:rsidR="001D24D4" w:rsidRDefault="001D24D4" w:rsidP="00D721A9">
      <w:pPr>
        <w:spacing w:after="0" w:line="276" w:lineRule="auto"/>
        <w:rPr>
          <w:rFonts w:ascii="Calibri" w:eastAsia="Calibri" w:hAnsi="Calibri" w:cs="Times New Roman"/>
          <w:sz w:val="24"/>
          <w:szCs w:val="24"/>
        </w:rPr>
      </w:pPr>
    </w:p>
    <w:p w14:paraId="1DE76742" w14:textId="502D7285" w:rsidR="00B9454E" w:rsidRDefault="001D24D4" w:rsidP="00D721A9">
      <w:pPr>
        <w:spacing w:after="0" w:line="276" w:lineRule="auto"/>
        <w:rPr>
          <w:rFonts w:ascii="Calibri" w:eastAsia="Calibri" w:hAnsi="Calibri" w:cs="Times New Roman"/>
          <w:sz w:val="24"/>
          <w:szCs w:val="24"/>
        </w:rPr>
      </w:pPr>
      <w:r>
        <w:rPr>
          <w:rFonts w:ascii="Calibri" w:eastAsia="Calibri" w:hAnsi="Calibri" w:cs="Times New Roman"/>
          <w:sz w:val="24"/>
          <w:szCs w:val="24"/>
        </w:rPr>
        <w:t xml:space="preserve">New </w:t>
      </w:r>
      <w:r w:rsidR="00F5578B">
        <w:rPr>
          <w:rFonts w:ascii="Calibri" w:eastAsia="Calibri" w:hAnsi="Calibri" w:cs="Times New Roman"/>
          <w:sz w:val="24"/>
          <w:szCs w:val="24"/>
        </w:rPr>
        <w:t xml:space="preserve">CPA firm </w:t>
      </w:r>
      <w:r>
        <w:rPr>
          <w:rFonts w:ascii="Calibri" w:eastAsia="Calibri" w:hAnsi="Calibri" w:cs="Times New Roman"/>
          <w:sz w:val="24"/>
          <w:szCs w:val="24"/>
        </w:rPr>
        <w:t xml:space="preserve">members to the Client Accounting and Advisory Services (CAAS) track </w:t>
      </w:r>
      <w:r w:rsidR="00B9454E" w:rsidRPr="00B9454E">
        <w:rPr>
          <w:rFonts w:ascii="Calibri" w:eastAsia="Calibri" w:hAnsi="Calibri" w:cs="Times New Roman"/>
          <w:sz w:val="24"/>
          <w:szCs w:val="24"/>
        </w:rPr>
        <w:t>includ</w:t>
      </w:r>
      <w:r>
        <w:rPr>
          <w:rFonts w:ascii="Calibri" w:eastAsia="Calibri" w:hAnsi="Calibri" w:cs="Times New Roman"/>
          <w:sz w:val="24"/>
          <w:szCs w:val="24"/>
        </w:rPr>
        <w:t>e</w:t>
      </w:r>
      <w:r w:rsidR="00B9454E" w:rsidRPr="00B9454E">
        <w:rPr>
          <w:rFonts w:ascii="Calibri" w:eastAsia="Calibri" w:hAnsi="Calibri" w:cs="Times New Roman"/>
          <w:sz w:val="24"/>
          <w:szCs w:val="24"/>
        </w:rPr>
        <w:t>:</w:t>
      </w:r>
    </w:p>
    <w:p w14:paraId="3D04276A" w14:textId="6368E420" w:rsidR="007D0900" w:rsidRDefault="007D0900" w:rsidP="00D721A9">
      <w:pPr>
        <w:spacing w:after="0" w:line="276" w:lineRule="auto"/>
        <w:rPr>
          <w:rFonts w:ascii="Calibri" w:eastAsia="Calibri" w:hAnsi="Calibri" w:cs="Times New Roman"/>
          <w:sz w:val="24"/>
          <w:szCs w:val="24"/>
        </w:rPr>
      </w:pPr>
    </w:p>
    <w:p w14:paraId="0CF8E1BB" w14:textId="79BB846E" w:rsidR="007D0900" w:rsidRPr="00F5578B" w:rsidRDefault="007D0900" w:rsidP="00A108D4">
      <w:pPr>
        <w:pStyle w:val="ListParagraph"/>
        <w:numPr>
          <w:ilvl w:val="0"/>
          <w:numId w:val="9"/>
        </w:numPr>
        <w:spacing w:after="0" w:line="276" w:lineRule="auto"/>
        <w:rPr>
          <w:rFonts w:ascii="Calibri" w:eastAsia="Calibri" w:hAnsi="Calibri" w:cs="Times New Roman"/>
          <w:sz w:val="24"/>
          <w:szCs w:val="24"/>
        </w:rPr>
      </w:pPr>
      <w:r w:rsidRPr="00A108D4">
        <w:rPr>
          <w:rFonts w:ascii="Calibri" w:eastAsia="Calibri" w:hAnsi="Calibri" w:cs="Times New Roman"/>
          <w:b/>
          <w:bCs/>
          <w:sz w:val="24"/>
          <w:szCs w:val="24"/>
        </w:rPr>
        <w:t>Eide Bailly LLP</w:t>
      </w:r>
      <w:r w:rsidR="00F5578B">
        <w:rPr>
          <w:rFonts w:ascii="Calibri" w:eastAsia="Calibri" w:hAnsi="Calibri" w:cs="Times New Roman"/>
          <w:b/>
          <w:bCs/>
          <w:sz w:val="24"/>
          <w:szCs w:val="24"/>
        </w:rPr>
        <w:t xml:space="preserve"> </w:t>
      </w:r>
      <w:r w:rsidR="00F5578B" w:rsidRPr="00F5578B">
        <w:rPr>
          <w:rFonts w:ascii="Calibri" w:eastAsia="Calibri" w:hAnsi="Calibri" w:cs="Times New Roman"/>
          <w:sz w:val="24"/>
          <w:szCs w:val="24"/>
        </w:rPr>
        <w:t>is a top 25 CPA and consulting firm helping the middle market grow and thrive. </w:t>
      </w:r>
    </w:p>
    <w:p w14:paraId="42F87177" w14:textId="08EA553F" w:rsidR="007D0900" w:rsidRPr="00A108D4" w:rsidRDefault="007D0900" w:rsidP="00A108D4">
      <w:pPr>
        <w:pStyle w:val="ListParagraph"/>
        <w:numPr>
          <w:ilvl w:val="0"/>
          <w:numId w:val="9"/>
        </w:numPr>
        <w:spacing w:after="0" w:line="276" w:lineRule="auto"/>
        <w:rPr>
          <w:rFonts w:ascii="Calibri" w:eastAsia="Calibri" w:hAnsi="Calibri" w:cs="Times New Roman"/>
          <w:b/>
          <w:bCs/>
          <w:sz w:val="24"/>
          <w:szCs w:val="24"/>
        </w:rPr>
      </w:pPr>
      <w:r w:rsidRPr="00A108D4">
        <w:rPr>
          <w:rFonts w:ascii="Calibri" w:eastAsia="Calibri" w:hAnsi="Calibri" w:cs="Times New Roman"/>
          <w:b/>
          <w:bCs/>
          <w:sz w:val="24"/>
          <w:szCs w:val="24"/>
        </w:rPr>
        <w:t>Moss Adams</w:t>
      </w:r>
      <w:r w:rsidR="00F5578B">
        <w:rPr>
          <w:rFonts w:ascii="Calibri" w:eastAsia="Calibri" w:hAnsi="Calibri" w:cs="Times New Roman"/>
          <w:b/>
          <w:bCs/>
          <w:sz w:val="24"/>
          <w:szCs w:val="24"/>
        </w:rPr>
        <w:t xml:space="preserve"> </w:t>
      </w:r>
      <w:r w:rsidR="00DC0078">
        <w:rPr>
          <w:rFonts w:ascii="Calibri" w:eastAsia="Calibri" w:hAnsi="Calibri" w:cs="Times New Roman"/>
          <w:b/>
          <w:bCs/>
          <w:sz w:val="24"/>
          <w:szCs w:val="24"/>
        </w:rPr>
        <w:t xml:space="preserve">LLP </w:t>
      </w:r>
      <w:r w:rsidR="00F5578B" w:rsidRPr="00F5578B">
        <w:rPr>
          <w:rFonts w:ascii="Calibri" w:eastAsia="Calibri" w:hAnsi="Calibri" w:cs="Times New Roman"/>
          <w:sz w:val="24"/>
          <w:szCs w:val="24"/>
        </w:rPr>
        <w:t>is a fully integrated professional services firm dedicated to assisting clients with growing, managing, and protecting prosperity.</w:t>
      </w:r>
    </w:p>
    <w:p w14:paraId="5025B45A" w14:textId="5AD62ED1" w:rsidR="007D0900" w:rsidRPr="00F5578B" w:rsidRDefault="007D0900" w:rsidP="00A108D4">
      <w:pPr>
        <w:pStyle w:val="ListParagraph"/>
        <w:numPr>
          <w:ilvl w:val="0"/>
          <w:numId w:val="9"/>
        </w:numPr>
        <w:spacing w:after="0" w:line="276" w:lineRule="auto"/>
        <w:rPr>
          <w:rFonts w:ascii="Calibri" w:eastAsia="Calibri" w:hAnsi="Calibri" w:cs="Times New Roman"/>
          <w:sz w:val="24"/>
          <w:szCs w:val="24"/>
        </w:rPr>
      </w:pPr>
      <w:r w:rsidRPr="00A108D4">
        <w:rPr>
          <w:rFonts w:ascii="Calibri" w:eastAsia="Calibri" w:hAnsi="Calibri" w:cs="Times New Roman"/>
          <w:b/>
          <w:bCs/>
          <w:sz w:val="24"/>
          <w:szCs w:val="24"/>
        </w:rPr>
        <w:t>Plante Moran</w:t>
      </w:r>
      <w:r w:rsidR="00F5578B">
        <w:rPr>
          <w:rFonts w:ascii="Calibri" w:eastAsia="Calibri" w:hAnsi="Calibri" w:cs="Times New Roman"/>
          <w:b/>
          <w:bCs/>
          <w:sz w:val="24"/>
          <w:szCs w:val="24"/>
        </w:rPr>
        <w:t xml:space="preserve"> </w:t>
      </w:r>
      <w:r w:rsidR="00F5578B" w:rsidRPr="00F5578B">
        <w:rPr>
          <w:rFonts w:ascii="Calibri" w:eastAsia="Calibri" w:hAnsi="Calibri" w:cs="Times New Roman"/>
          <w:sz w:val="24"/>
          <w:szCs w:val="24"/>
        </w:rPr>
        <w:t>is the nation's 13th largest certified public accounting and business advisory firms, providing clients with financial, human capital, operations, strategy, technology, and family wealth management services.</w:t>
      </w:r>
    </w:p>
    <w:p w14:paraId="5184BD88" w14:textId="603F67FE" w:rsidR="007D0900" w:rsidRPr="00A108D4" w:rsidRDefault="007D0900" w:rsidP="00A108D4">
      <w:pPr>
        <w:pStyle w:val="ListParagraph"/>
        <w:numPr>
          <w:ilvl w:val="0"/>
          <w:numId w:val="9"/>
        </w:numPr>
        <w:spacing w:after="0" w:line="276" w:lineRule="auto"/>
        <w:rPr>
          <w:rFonts w:ascii="Calibri" w:eastAsia="Calibri" w:hAnsi="Calibri" w:cs="Times New Roman"/>
          <w:b/>
          <w:bCs/>
          <w:sz w:val="24"/>
          <w:szCs w:val="24"/>
        </w:rPr>
      </w:pPr>
      <w:r w:rsidRPr="00A108D4">
        <w:rPr>
          <w:rFonts w:ascii="Calibri" w:eastAsia="Calibri" w:hAnsi="Calibri" w:cs="Times New Roman"/>
          <w:b/>
          <w:bCs/>
          <w:sz w:val="24"/>
          <w:szCs w:val="24"/>
        </w:rPr>
        <w:t>Rehmann</w:t>
      </w:r>
      <w:r w:rsidR="00F5578B" w:rsidRPr="00F5578B">
        <w:rPr>
          <w:rFonts w:ascii="Roboto" w:hAnsi="Roboto"/>
          <w:color w:val="4D5156"/>
          <w:sz w:val="21"/>
          <w:szCs w:val="21"/>
          <w:shd w:val="clear" w:color="auto" w:fill="FFFFFF"/>
        </w:rPr>
        <w:t xml:space="preserve"> </w:t>
      </w:r>
      <w:r w:rsidR="00F5578B" w:rsidRPr="00F5578B">
        <w:rPr>
          <w:rFonts w:ascii="Calibri" w:eastAsia="Calibri" w:hAnsi="Calibri" w:cs="Times New Roman"/>
          <w:sz w:val="24"/>
          <w:szCs w:val="24"/>
        </w:rPr>
        <w:t>is a fully-integrated financial services firm of CPAs and Business Consultants, Wealth Advisors and Corporate Investigators.</w:t>
      </w:r>
    </w:p>
    <w:p w14:paraId="6C67E644" w14:textId="02950B86" w:rsidR="007D0900" w:rsidRPr="00A108D4" w:rsidRDefault="007D0900" w:rsidP="00A108D4">
      <w:pPr>
        <w:pStyle w:val="ListParagraph"/>
        <w:numPr>
          <w:ilvl w:val="0"/>
          <w:numId w:val="9"/>
        </w:numPr>
        <w:spacing w:after="0" w:line="276" w:lineRule="auto"/>
        <w:rPr>
          <w:rFonts w:ascii="Calibri" w:eastAsia="Calibri" w:hAnsi="Calibri" w:cs="Times New Roman"/>
          <w:b/>
          <w:bCs/>
          <w:sz w:val="24"/>
          <w:szCs w:val="24"/>
        </w:rPr>
      </w:pPr>
      <w:r w:rsidRPr="00A108D4">
        <w:rPr>
          <w:rFonts w:ascii="Calibri" w:eastAsia="Calibri" w:hAnsi="Calibri" w:cs="Times New Roman"/>
          <w:b/>
          <w:bCs/>
          <w:sz w:val="24"/>
          <w:szCs w:val="24"/>
        </w:rPr>
        <w:t>UHY</w:t>
      </w:r>
      <w:r w:rsidR="00F032F9">
        <w:rPr>
          <w:rFonts w:ascii="Calibri" w:eastAsia="Calibri" w:hAnsi="Calibri" w:cs="Times New Roman"/>
          <w:b/>
          <w:bCs/>
          <w:sz w:val="24"/>
          <w:szCs w:val="24"/>
        </w:rPr>
        <w:t xml:space="preserve"> LLP</w:t>
      </w:r>
      <w:r w:rsidR="008E6830">
        <w:rPr>
          <w:rFonts w:ascii="Calibri" w:eastAsia="Calibri" w:hAnsi="Calibri" w:cs="Times New Roman"/>
          <w:b/>
          <w:bCs/>
          <w:sz w:val="24"/>
          <w:szCs w:val="24"/>
        </w:rPr>
        <w:t xml:space="preserve"> </w:t>
      </w:r>
      <w:r w:rsidR="008E6830" w:rsidRPr="008E6830">
        <w:rPr>
          <w:rFonts w:ascii="Calibri" w:eastAsia="Calibri" w:hAnsi="Calibri" w:cs="Times New Roman"/>
          <w:sz w:val="24"/>
          <w:szCs w:val="24"/>
        </w:rPr>
        <w:t xml:space="preserve">is a licensed independent CPA firm that performs attest services in an alternative practice structure with UHY Advisors, </w:t>
      </w:r>
      <w:proofErr w:type="gramStart"/>
      <w:r w:rsidR="008E6830" w:rsidRPr="008E6830">
        <w:rPr>
          <w:rFonts w:ascii="Calibri" w:eastAsia="Calibri" w:hAnsi="Calibri" w:cs="Times New Roman"/>
          <w:sz w:val="24"/>
          <w:szCs w:val="24"/>
        </w:rPr>
        <w:t>Inc.</w:t>
      </w:r>
      <w:proofErr w:type="gramEnd"/>
      <w:r w:rsidR="008E6830" w:rsidRPr="008E6830">
        <w:rPr>
          <w:rFonts w:ascii="Calibri" w:eastAsia="Calibri" w:hAnsi="Calibri" w:cs="Times New Roman"/>
          <w:sz w:val="24"/>
          <w:szCs w:val="24"/>
        </w:rPr>
        <w:t xml:space="preserve"> and its subsidiary entities.</w:t>
      </w:r>
    </w:p>
    <w:p w14:paraId="4A047891" w14:textId="75A859F4" w:rsidR="007D0900" w:rsidRDefault="007D0900" w:rsidP="00A108D4">
      <w:pPr>
        <w:pStyle w:val="ListParagraph"/>
        <w:numPr>
          <w:ilvl w:val="0"/>
          <w:numId w:val="9"/>
        </w:numPr>
        <w:spacing w:after="0" w:line="276" w:lineRule="auto"/>
        <w:rPr>
          <w:rFonts w:ascii="Calibri" w:eastAsia="Calibri" w:hAnsi="Calibri" w:cs="Times New Roman"/>
          <w:b/>
          <w:bCs/>
          <w:sz w:val="24"/>
          <w:szCs w:val="24"/>
        </w:rPr>
      </w:pPr>
      <w:r w:rsidRPr="00A108D4">
        <w:rPr>
          <w:rFonts w:ascii="Calibri" w:eastAsia="Calibri" w:hAnsi="Calibri" w:cs="Times New Roman"/>
          <w:b/>
          <w:bCs/>
          <w:sz w:val="24"/>
          <w:szCs w:val="24"/>
        </w:rPr>
        <w:t>Wipfli LLP</w:t>
      </w:r>
      <w:r w:rsidR="00F032F9">
        <w:rPr>
          <w:rFonts w:ascii="Calibri" w:eastAsia="Calibri" w:hAnsi="Calibri" w:cs="Times New Roman"/>
          <w:b/>
          <w:bCs/>
          <w:sz w:val="24"/>
          <w:szCs w:val="24"/>
        </w:rPr>
        <w:t xml:space="preserve"> </w:t>
      </w:r>
      <w:r w:rsidR="00F032F9" w:rsidRPr="00F032F9">
        <w:rPr>
          <w:rFonts w:ascii="Calibri" w:eastAsia="Calibri" w:hAnsi="Calibri" w:cs="Times New Roman"/>
          <w:sz w:val="24"/>
          <w:szCs w:val="24"/>
        </w:rPr>
        <w:t>is a top 20 national accounting and consulting firm</w:t>
      </w:r>
      <w:r w:rsidR="00F032F9">
        <w:rPr>
          <w:rFonts w:ascii="Calibri" w:eastAsia="Calibri" w:hAnsi="Calibri" w:cs="Times New Roman"/>
          <w:sz w:val="24"/>
          <w:szCs w:val="24"/>
        </w:rPr>
        <w:t>.</w:t>
      </w:r>
    </w:p>
    <w:p w14:paraId="49BA643E" w14:textId="4EE2DA0F" w:rsidR="001D24D4" w:rsidRDefault="001D24D4" w:rsidP="001D24D4">
      <w:pPr>
        <w:spacing w:after="0" w:line="276" w:lineRule="auto"/>
        <w:rPr>
          <w:rFonts w:ascii="Calibri" w:eastAsia="Calibri" w:hAnsi="Calibri" w:cs="Times New Roman"/>
          <w:b/>
          <w:bCs/>
          <w:sz w:val="24"/>
          <w:szCs w:val="24"/>
        </w:rPr>
      </w:pPr>
    </w:p>
    <w:p w14:paraId="6FD44105" w14:textId="71D1F5C3" w:rsidR="001D24D4" w:rsidRDefault="001D24D4" w:rsidP="001D24D4">
      <w:pPr>
        <w:spacing w:after="0" w:line="276" w:lineRule="auto"/>
        <w:rPr>
          <w:rFonts w:ascii="Calibri" w:eastAsia="Calibri" w:hAnsi="Calibri" w:cs="Times New Roman"/>
          <w:sz w:val="24"/>
          <w:szCs w:val="24"/>
        </w:rPr>
      </w:pPr>
      <w:r w:rsidRPr="001D24D4">
        <w:rPr>
          <w:rFonts w:ascii="Calibri" w:eastAsia="Calibri" w:hAnsi="Calibri" w:cs="Times New Roman"/>
          <w:sz w:val="24"/>
          <w:szCs w:val="24"/>
        </w:rPr>
        <w:t>New technology firm members include:</w:t>
      </w:r>
    </w:p>
    <w:p w14:paraId="1ECE2511" w14:textId="2ECE4CFF" w:rsidR="001D24D4" w:rsidRDefault="001D24D4" w:rsidP="001D24D4">
      <w:pPr>
        <w:spacing w:after="0" w:line="276" w:lineRule="auto"/>
        <w:rPr>
          <w:rFonts w:ascii="Calibri" w:eastAsia="Calibri" w:hAnsi="Calibri" w:cs="Times New Roman"/>
          <w:sz w:val="24"/>
          <w:szCs w:val="24"/>
        </w:rPr>
      </w:pPr>
    </w:p>
    <w:p w14:paraId="528ABAFA" w14:textId="77777777" w:rsidR="001D24D4" w:rsidRPr="00A108D4" w:rsidRDefault="001D24D4" w:rsidP="001D24D4">
      <w:pPr>
        <w:pStyle w:val="ListParagraph"/>
        <w:numPr>
          <w:ilvl w:val="0"/>
          <w:numId w:val="9"/>
        </w:numPr>
        <w:spacing w:after="0" w:line="276" w:lineRule="auto"/>
        <w:rPr>
          <w:rFonts w:ascii="Calibri" w:eastAsia="Calibri" w:hAnsi="Calibri" w:cs="Times New Roman"/>
          <w:b/>
          <w:bCs/>
          <w:sz w:val="24"/>
          <w:szCs w:val="24"/>
        </w:rPr>
      </w:pPr>
      <w:r w:rsidRPr="00A108D4">
        <w:rPr>
          <w:rFonts w:ascii="Calibri" w:eastAsia="Calibri" w:hAnsi="Calibri" w:cs="Times New Roman"/>
          <w:b/>
          <w:bCs/>
          <w:sz w:val="24"/>
          <w:szCs w:val="24"/>
        </w:rPr>
        <w:t xml:space="preserve">Avii </w:t>
      </w:r>
      <w:r w:rsidRPr="00A108D4">
        <w:rPr>
          <w:rFonts w:ascii="Calibri" w:eastAsia="Calibri" w:hAnsi="Calibri" w:cs="Times New Roman"/>
          <w:sz w:val="24"/>
          <w:szCs w:val="24"/>
        </w:rPr>
        <w:t>is the creator of the Avii Workspace, the unified workspace for accounting firms. We develop accounting software and provide support for the Big 4, large national, and small regional firms.</w:t>
      </w:r>
    </w:p>
    <w:p w14:paraId="0B823E2E" w14:textId="527071AD" w:rsidR="007D0900" w:rsidRPr="00A108D4" w:rsidRDefault="007D0900" w:rsidP="00A108D4">
      <w:pPr>
        <w:pStyle w:val="ListParagraph"/>
        <w:numPr>
          <w:ilvl w:val="0"/>
          <w:numId w:val="9"/>
        </w:numPr>
        <w:spacing w:after="0" w:line="276" w:lineRule="auto"/>
        <w:rPr>
          <w:rFonts w:ascii="Calibri" w:eastAsia="Calibri" w:hAnsi="Calibri" w:cs="Times New Roman"/>
          <w:sz w:val="24"/>
          <w:szCs w:val="24"/>
        </w:rPr>
      </w:pPr>
      <w:r w:rsidRPr="00A108D4">
        <w:rPr>
          <w:rFonts w:ascii="Calibri" w:eastAsia="Calibri" w:hAnsi="Calibri" w:cs="Times New Roman"/>
          <w:b/>
          <w:bCs/>
          <w:sz w:val="24"/>
          <w:szCs w:val="24"/>
        </w:rPr>
        <w:t>Compleat Software</w:t>
      </w:r>
      <w:r w:rsidR="00A108D4" w:rsidRPr="00A108D4">
        <w:rPr>
          <w:rFonts w:ascii="Calibri" w:eastAsia="Calibri" w:hAnsi="Calibri" w:cs="Times New Roman"/>
          <w:sz w:val="24"/>
          <w:szCs w:val="24"/>
        </w:rPr>
        <w:t> is a global SaaS company providing leading edge AP Automation and P2P “purchase to pay” solutions that offer the next generation automation at an affordable cost for the SME market.</w:t>
      </w:r>
    </w:p>
    <w:p w14:paraId="28C4AF0C" w14:textId="284D69C2" w:rsidR="007D0900" w:rsidRPr="00A108D4" w:rsidRDefault="007D0900" w:rsidP="00A108D4">
      <w:pPr>
        <w:pStyle w:val="ListParagraph"/>
        <w:numPr>
          <w:ilvl w:val="0"/>
          <w:numId w:val="9"/>
        </w:numPr>
        <w:spacing w:after="0" w:line="276" w:lineRule="auto"/>
        <w:rPr>
          <w:rFonts w:ascii="Calibri" w:eastAsia="Calibri" w:hAnsi="Calibri" w:cs="Times New Roman"/>
          <w:sz w:val="24"/>
          <w:szCs w:val="24"/>
        </w:rPr>
      </w:pPr>
      <w:r w:rsidRPr="00A108D4">
        <w:rPr>
          <w:rFonts w:ascii="Calibri" w:eastAsia="Calibri" w:hAnsi="Calibri" w:cs="Times New Roman"/>
          <w:b/>
          <w:bCs/>
          <w:sz w:val="24"/>
          <w:szCs w:val="24"/>
        </w:rPr>
        <w:t>IFS</w:t>
      </w:r>
      <w:r w:rsidR="00A108D4" w:rsidRPr="00A108D4">
        <w:rPr>
          <w:rFonts w:ascii="Calibri" w:eastAsia="Calibri" w:hAnsi="Calibri" w:cs="Times New Roman"/>
          <w:b/>
          <w:bCs/>
          <w:sz w:val="24"/>
          <w:szCs w:val="24"/>
        </w:rPr>
        <w:t xml:space="preserve"> </w:t>
      </w:r>
      <w:r w:rsidR="00A108D4" w:rsidRPr="00A108D4">
        <w:rPr>
          <w:rFonts w:ascii="Calibri" w:eastAsia="Calibri" w:hAnsi="Calibri" w:cs="Times New Roman"/>
          <w:sz w:val="24"/>
          <w:szCs w:val="24"/>
        </w:rPr>
        <w:t xml:space="preserve">develops and delivers enterprise software for companies around the world who manufacture and distribute goods, </w:t>
      </w:r>
      <w:proofErr w:type="gramStart"/>
      <w:r w:rsidR="00A108D4" w:rsidRPr="00A108D4">
        <w:rPr>
          <w:rFonts w:ascii="Calibri" w:eastAsia="Calibri" w:hAnsi="Calibri" w:cs="Times New Roman"/>
          <w:sz w:val="24"/>
          <w:szCs w:val="24"/>
        </w:rPr>
        <w:t>build</w:t>
      </w:r>
      <w:proofErr w:type="gramEnd"/>
      <w:r w:rsidR="00A108D4" w:rsidRPr="00A108D4">
        <w:rPr>
          <w:rFonts w:ascii="Calibri" w:eastAsia="Calibri" w:hAnsi="Calibri" w:cs="Times New Roman"/>
          <w:sz w:val="24"/>
          <w:szCs w:val="24"/>
        </w:rPr>
        <w:t xml:space="preserve"> and maintain assets, and manage service-focused operations. </w:t>
      </w:r>
    </w:p>
    <w:p w14:paraId="0880CFA0" w14:textId="77777777" w:rsidR="007D0900" w:rsidRDefault="007D0900" w:rsidP="00D721A9">
      <w:pPr>
        <w:spacing w:after="0" w:line="276" w:lineRule="auto"/>
        <w:rPr>
          <w:rFonts w:ascii="Calibri" w:eastAsia="Calibri" w:hAnsi="Calibri" w:cs="Times New Roman"/>
          <w:sz w:val="24"/>
          <w:szCs w:val="24"/>
        </w:rPr>
      </w:pPr>
    </w:p>
    <w:p w14:paraId="09600609" w14:textId="143D0FA5" w:rsidR="00824805" w:rsidRPr="00824805" w:rsidRDefault="00824805" w:rsidP="00824805">
      <w:pPr>
        <w:spacing w:after="0" w:line="316" w:lineRule="auto"/>
        <w:rPr>
          <w:rFonts w:ascii="Calibri" w:eastAsia="Calibri" w:hAnsi="Calibri" w:cs="Times New Roman"/>
          <w:bCs/>
          <w:sz w:val="24"/>
          <w:szCs w:val="24"/>
        </w:rPr>
      </w:pPr>
      <w:r w:rsidRPr="00824805">
        <w:rPr>
          <w:rFonts w:ascii="Calibri" w:eastAsia="Calibri" w:hAnsi="Calibri" w:cs="Times New Roman"/>
          <w:bCs/>
          <w:sz w:val="24"/>
          <w:szCs w:val="24"/>
        </w:rPr>
        <w:t xml:space="preserve">“I’m excited to announce these </w:t>
      </w:r>
      <w:r>
        <w:rPr>
          <w:rFonts w:ascii="Calibri" w:eastAsia="Calibri" w:hAnsi="Calibri" w:cs="Times New Roman"/>
          <w:bCs/>
          <w:sz w:val="24"/>
          <w:szCs w:val="24"/>
        </w:rPr>
        <w:t>nine</w:t>
      </w:r>
      <w:r w:rsidRPr="00824805">
        <w:rPr>
          <w:rFonts w:ascii="Calibri" w:eastAsia="Calibri" w:hAnsi="Calibri" w:cs="Times New Roman"/>
          <w:bCs/>
          <w:sz w:val="24"/>
          <w:szCs w:val="24"/>
        </w:rPr>
        <w:t xml:space="preserve"> new member firms, each of whom will add their knowledge and experience to ITA’s rich pool of accounting and technology</w:t>
      </w:r>
      <w:r>
        <w:rPr>
          <w:rFonts w:ascii="Calibri" w:eastAsia="Calibri" w:hAnsi="Calibri" w:cs="Times New Roman"/>
          <w:bCs/>
          <w:sz w:val="24"/>
          <w:szCs w:val="24"/>
        </w:rPr>
        <w:t xml:space="preserve"> </w:t>
      </w:r>
      <w:r w:rsidRPr="00824805">
        <w:rPr>
          <w:rFonts w:ascii="Calibri" w:eastAsia="Calibri" w:hAnsi="Calibri" w:cs="Times New Roman"/>
          <w:bCs/>
          <w:sz w:val="24"/>
          <w:szCs w:val="24"/>
        </w:rPr>
        <w:t xml:space="preserve">expertise,” said Shawn Slavin, ITA President. </w:t>
      </w:r>
      <w:r>
        <w:rPr>
          <w:rFonts w:ascii="Calibri" w:eastAsia="Calibri" w:hAnsi="Calibri" w:cs="Times New Roman"/>
          <w:bCs/>
          <w:sz w:val="24"/>
          <w:szCs w:val="24"/>
        </w:rPr>
        <w:t>“</w:t>
      </w:r>
      <w:r w:rsidRPr="00824805">
        <w:rPr>
          <w:rFonts w:ascii="Calibri" w:eastAsia="Calibri" w:hAnsi="Calibri" w:cs="Times New Roman"/>
          <w:bCs/>
          <w:sz w:val="24"/>
          <w:szCs w:val="24"/>
        </w:rPr>
        <w:t xml:space="preserve">We continue to attract members who recognize ITA as a premier networking organization, </w:t>
      </w:r>
      <w:r>
        <w:rPr>
          <w:rFonts w:ascii="Calibri" w:eastAsia="Calibri" w:hAnsi="Calibri" w:cs="Times New Roman"/>
          <w:bCs/>
          <w:sz w:val="24"/>
          <w:szCs w:val="24"/>
        </w:rPr>
        <w:t>and value our</w:t>
      </w:r>
      <w:r w:rsidRPr="00824805">
        <w:rPr>
          <w:rFonts w:ascii="Calibri" w:eastAsia="Calibri" w:hAnsi="Calibri" w:cs="Times New Roman"/>
          <w:bCs/>
          <w:sz w:val="24"/>
          <w:szCs w:val="24"/>
        </w:rPr>
        <w:t xml:space="preserve"> enduring relevance in the accounting and technology </w:t>
      </w:r>
      <w:r w:rsidR="001D24D4">
        <w:rPr>
          <w:rFonts w:ascii="Calibri" w:eastAsia="Calibri" w:hAnsi="Calibri" w:cs="Times New Roman"/>
          <w:bCs/>
          <w:sz w:val="24"/>
          <w:szCs w:val="24"/>
        </w:rPr>
        <w:t>ecosystem</w:t>
      </w:r>
      <w:r w:rsidRPr="00824805">
        <w:rPr>
          <w:rFonts w:ascii="Calibri" w:eastAsia="Calibri" w:hAnsi="Calibri" w:cs="Times New Roman"/>
          <w:bCs/>
          <w:sz w:val="24"/>
          <w:szCs w:val="24"/>
        </w:rPr>
        <w:t>.”</w:t>
      </w:r>
      <w:r w:rsidRPr="00824805">
        <w:rPr>
          <w:rFonts w:ascii="Calibri" w:eastAsia="Calibri" w:hAnsi="Calibri" w:cs="Times New Roman"/>
          <w:bCs/>
          <w:sz w:val="24"/>
          <w:szCs w:val="24"/>
        </w:rPr>
        <w:br/>
      </w:r>
    </w:p>
    <w:p w14:paraId="593C4B1D" w14:textId="1CD869B6" w:rsidR="002F7581" w:rsidRPr="002F7581" w:rsidRDefault="002F7581" w:rsidP="00D721A9">
      <w:pPr>
        <w:spacing w:after="0" w:line="276" w:lineRule="auto"/>
        <w:rPr>
          <w:rFonts w:ascii="Calibri" w:eastAsia="Calibri" w:hAnsi="Calibri" w:cs="Times New Roman"/>
          <w:i/>
          <w:sz w:val="24"/>
          <w:szCs w:val="24"/>
        </w:rPr>
      </w:pPr>
      <w:r w:rsidRPr="002F7581">
        <w:rPr>
          <w:rFonts w:ascii="Calibri" w:eastAsia="Calibri" w:hAnsi="Calibri" w:cs="Times New Roman"/>
          <w:bCs/>
          <w:i/>
          <w:sz w:val="24"/>
          <w:szCs w:val="24"/>
        </w:rPr>
        <w:t xml:space="preserve">ITA members will next convene at the </w:t>
      </w:r>
      <w:r w:rsidR="00002DA4">
        <w:rPr>
          <w:rFonts w:ascii="Calibri" w:eastAsia="Calibri" w:hAnsi="Calibri" w:cs="Times New Roman"/>
          <w:bCs/>
          <w:i/>
          <w:sz w:val="24"/>
          <w:szCs w:val="24"/>
        </w:rPr>
        <w:t>202</w:t>
      </w:r>
      <w:r w:rsidR="00A108D4">
        <w:rPr>
          <w:rFonts w:ascii="Calibri" w:eastAsia="Calibri" w:hAnsi="Calibri" w:cs="Times New Roman"/>
          <w:bCs/>
          <w:i/>
          <w:sz w:val="24"/>
          <w:szCs w:val="24"/>
        </w:rPr>
        <w:t>1</w:t>
      </w:r>
      <w:r w:rsidR="00002DA4">
        <w:rPr>
          <w:rFonts w:ascii="Calibri" w:eastAsia="Calibri" w:hAnsi="Calibri" w:cs="Times New Roman"/>
          <w:bCs/>
          <w:i/>
          <w:sz w:val="24"/>
          <w:szCs w:val="24"/>
        </w:rPr>
        <w:t xml:space="preserve"> </w:t>
      </w:r>
      <w:r w:rsidR="00A108D4">
        <w:rPr>
          <w:rFonts w:ascii="Calibri" w:eastAsia="Calibri" w:hAnsi="Calibri" w:cs="Times New Roman"/>
          <w:bCs/>
          <w:i/>
          <w:sz w:val="24"/>
          <w:szCs w:val="24"/>
        </w:rPr>
        <w:t>Fall</w:t>
      </w:r>
      <w:r w:rsidRPr="002F7581">
        <w:rPr>
          <w:rFonts w:ascii="Calibri" w:eastAsia="Calibri" w:hAnsi="Calibri" w:cs="Times New Roman"/>
          <w:bCs/>
          <w:i/>
          <w:sz w:val="24"/>
          <w:szCs w:val="24"/>
        </w:rPr>
        <w:t xml:space="preserve"> Collaborative on </w:t>
      </w:r>
      <w:r w:rsidR="001A1CAD">
        <w:rPr>
          <w:rFonts w:ascii="Calibri" w:eastAsia="Calibri" w:hAnsi="Calibri" w:cs="Times New Roman"/>
          <w:bCs/>
          <w:i/>
          <w:sz w:val="24"/>
          <w:szCs w:val="24"/>
        </w:rPr>
        <w:t xml:space="preserve">December 5-7 </w:t>
      </w:r>
      <w:r w:rsidRPr="002F7581">
        <w:rPr>
          <w:rFonts w:ascii="Calibri" w:eastAsia="Calibri" w:hAnsi="Calibri" w:cs="Times New Roman"/>
          <w:bCs/>
          <w:i/>
          <w:sz w:val="24"/>
          <w:szCs w:val="24"/>
        </w:rPr>
        <w:t xml:space="preserve">in Savannah, GA. More information on ITA can be found at </w:t>
      </w:r>
      <w:r w:rsidRPr="002F7581">
        <w:rPr>
          <w:rFonts w:ascii="Calibri" w:eastAsia="Calibri" w:hAnsi="Calibri" w:cs="Times New Roman"/>
          <w:i/>
          <w:sz w:val="24"/>
          <w:szCs w:val="24"/>
        </w:rPr>
        <w:t xml:space="preserve">to </w:t>
      </w:r>
      <w:hyperlink r:id="rId10" w:history="1">
        <w:r w:rsidRPr="002F7581">
          <w:rPr>
            <w:rFonts w:ascii="Calibri" w:eastAsia="Calibri" w:hAnsi="Calibri" w:cs="Times New Roman"/>
            <w:i/>
            <w:color w:val="0563C1"/>
            <w:sz w:val="24"/>
            <w:szCs w:val="24"/>
            <w:u w:val="single"/>
          </w:rPr>
          <w:t>www.italliance.com</w:t>
        </w:r>
      </w:hyperlink>
      <w:r w:rsidRPr="002F7581">
        <w:rPr>
          <w:rFonts w:ascii="Calibri" w:eastAsia="Calibri" w:hAnsi="Calibri" w:cs="Times New Roman"/>
          <w:i/>
          <w:sz w:val="24"/>
          <w:szCs w:val="24"/>
        </w:rPr>
        <w:t>.</w:t>
      </w:r>
    </w:p>
    <w:p w14:paraId="106A6E1A" w14:textId="0A16F809" w:rsidR="00B9454E" w:rsidRPr="00B9454E" w:rsidRDefault="00B9454E" w:rsidP="00D721A9">
      <w:pPr>
        <w:spacing w:after="0" w:line="276" w:lineRule="auto"/>
        <w:jc w:val="center"/>
        <w:rPr>
          <w:rFonts w:ascii="Calibri" w:eastAsia="Calibri" w:hAnsi="Calibri" w:cs="Times New Roman"/>
          <w:b/>
          <w:sz w:val="24"/>
          <w:szCs w:val="24"/>
        </w:rPr>
      </w:pPr>
      <w:r w:rsidRPr="00B9454E">
        <w:rPr>
          <w:rFonts w:ascii="Calibri" w:eastAsia="Calibri" w:hAnsi="Calibri" w:cs="Times New Roman"/>
          <w:bCs/>
          <w:sz w:val="24"/>
          <w:szCs w:val="24"/>
        </w:rPr>
        <w:br/>
      </w:r>
      <w:r w:rsidRPr="00B9454E">
        <w:rPr>
          <w:rFonts w:ascii="Calibri" w:eastAsia="Calibri" w:hAnsi="Calibri" w:cs="Times New Roman"/>
          <w:b/>
          <w:sz w:val="24"/>
          <w:szCs w:val="24"/>
        </w:rPr>
        <w:t>###</w:t>
      </w:r>
    </w:p>
    <w:p w14:paraId="5E0EA4CC" w14:textId="77777777" w:rsidR="00B9454E" w:rsidRPr="00B9454E" w:rsidRDefault="00B9454E" w:rsidP="00D721A9">
      <w:pPr>
        <w:spacing w:after="0" w:line="276" w:lineRule="auto"/>
        <w:rPr>
          <w:rFonts w:ascii="Calibri" w:eastAsia="Calibri" w:hAnsi="Calibri" w:cs="Times New Roman"/>
          <w:b/>
          <w:sz w:val="24"/>
          <w:szCs w:val="24"/>
        </w:rPr>
      </w:pPr>
    </w:p>
    <w:p w14:paraId="72D51FA4" w14:textId="77777777" w:rsidR="00B9454E" w:rsidRPr="00B9454E" w:rsidRDefault="00B9454E" w:rsidP="00D721A9">
      <w:pPr>
        <w:spacing w:after="0" w:line="276" w:lineRule="auto"/>
        <w:rPr>
          <w:rFonts w:ascii="Calibri" w:eastAsia="Calibri" w:hAnsi="Calibri" w:cs="Times New Roman"/>
          <w:b/>
          <w:sz w:val="24"/>
          <w:szCs w:val="24"/>
        </w:rPr>
      </w:pPr>
      <w:r w:rsidRPr="00B9454E">
        <w:rPr>
          <w:rFonts w:ascii="Calibri" w:eastAsia="Calibri" w:hAnsi="Calibri" w:cs="Times New Roman"/>
          <w:b/>
          <w:sz w:val="24"/>
          <w:szCs w:val="24"/>
        </w:rPr>
        <w:t>About the ITA</w:t>
      </w:r>
    </w:p>
    <w:p w14:paraId="752BC83E" w14:textId="77777777" w:rsidR="00B9454E" w:rsidRPr="00B9454E" w:rsidRDefault="00B9454E" w:rsidP="00D721A9">
      <w:pPr>
        <w:spacing w:after="0" w:line="276" w:lineRule="auto"/>
        <w:rPr>
          <w:rFonts w:ascii="Calibri" w:eastAsia="Calibri" w:hAnsi="Calibri" w:cs="Times New Roman"/>
          <w:sz w:val="24"/>
          <w:szCs w:val="24"/>
        </w:rPr>
      </w:pPr>
      <w:r w:rsidRPr="00B9454E">
        <w:rPr>
          <w:rFonts w:ascii="Calibri" w:eastAsia="Calibri" w:hAnsi="Calibri" w:cs="Times New Roman"/>
          <w:sz w:val="24"/>
          <w:szCs w:val="24"/>
        </w:rPr>
        <w:t xml:space="preserve">The ITA is an independent, not-for-profit, professional association of leading CPA firms, consulting firms and technology vendors whose purpose is to share information and build relationships that improve the way its member firms, and their clients, do business. Because the ITA membership roster consists of some of the most highly regarded mid-market technology professionals, consultants and product/service providers, the ITA often employs its collective influence to act as an authoritative voice for the IT profession. The ITA membership shares the common goal of providing products and/or services to the small- and mid-sized business community. For more information, go </w:t>
      </w:r>
      <w:bookmarkStart w:id="1" w:name="_Hlk23828518"/>
      <w:r w:rsidRPr="00B9454E">
        <w:rPr>
          <w:rFonts w:ascii="Calibri" w:eastAsia="Calibri" w:hAnsi="Calibri" w:cs="Times New Roman"/>
          <w:sz w:val="24"/>
          <w:szCs w:val="24"/>
        </w:rPr>
        <w:t xml:space="preserve">to </w:t>
      </w:r>
      <w:hyperlink r:id="rId11" w:history="1">
        <w:r w:rsidRPr="00B9454E">
          <w:rPr>
            <w:rFonts w:ascii="Calibri" w:eastAsia="Calibri" w:hAnsi="Calibri" w:cs="Times New Roman"/>
            <w:color w:val="0563C1"/>
            <w:sz w:val="24"/>
            <w:szCs w:val="24"/>
            <w:u w:val="single"/>
          </w:rPr>
          <w:t>www.italliance.com</w:t>
        </w:r>
      </w:hyperlink>
      <w:r w:rsidRPr="00B9454E">
        <w:rPr>
          <w:rFonts w:ascii="Calibri" w:eastAsia="Calibri" w:hAnsi="Calibri" w:cs="Times New Roman"/>
          <w:sz w:val="24"/>
          <w:szCs w:val="24"/>
        </w:rPr>
        <w:t>.</w:t>
      </w:r>
    </w:p>
    <w:bookmarkEnd w:id="1"/>
    <w:p w14:paraId="2BADE17E" w14:textId="77777777" w:rsidR="00B9454E" w:rsidRPr="00B9454E" w:rsidRDefault="00B9454E" w:rsidP="00D721A9">
      <w:pPr>
        <w:spacing w:after="0" w:line="276" w:lineRule="auto"/>
        <w:rPr>
          <w:rFonts w:ascii="Calibri" w:eastAsia="Calibri" w:hAnsi="Calibri" w:cs="Times New Roman"/>
          <w:sz w:val="24"/>
          <w:szCs w:val="24"/>
        </w:rPr>
      </w:pPr>
    </w:p>
    <w:p w14:paraId="48B07910" w14:textId="77777777" w:rsidR="00B9454E" w:rsidRPr="00B9454E" w:rsidRDefault="00B9454E" w:rsidP="00D721A9">
      <w:pPr>
        <w:spacing w:after="0" w:line="276" w:lineRule="auto"/>
        <w:rPr>
          <w:rFonts w:ascii="Calibri" w:eastAsia="Calibri" w:hAnsi="Calibri" w:cs="Times New Roman"/>
          <w:sz w:val="24"/>
          <w:szCs w:val="24"/>
        </w:rPr>
      </w:pPr>
    </w:p>
    <w:p w14:paraId="35212FEF" w14:textId="77777777" w:rsidR="00B9454E" w:rsidRPr="00B9454E" w:rsidRDefault="00B9454E" w:rsidP="00D721A9">
      <w:pPr>
        <w:spacing w:after="0" w:line="276" w:lineRule="auto"/>
        <w:rPr>
          <w:rFonts w:ascii="Calibri" w:eastAsia="Calibri" w:hAnsi="Calibri" w:cs="Times New Roman"/>
          <w:sz w:val="24"/>
          <w:szCs w:val="24"/>
        </w:rPr>
      </w:pPr>
    </w:p>
    <w:p w14:paraId="5538A47D" w14:textId="77777777" w:rsidR="00B9454E" w:rsidRPr="00B9454E" w:rsidRDefault="00B9454E" w:rsidP="00D721A9">
      <w:pPr>
        <w:spacing w:after="0" w:line="276" w:lineRule="auto"/>
        <w:rPr>
          <w:rFonts w:ascii="Calibri" w:eastAsia="Calibri" w:hAnsi="Calibri" w:cs="Times New Roman"/>
          <w:sz w:val="24"/>
          <w:szCs w:val="24"/>
        </w:rPr>
      </w:pPr>
    </w:p>
    <w:p w14:paraId="790B1FE1" w14:textId="77777777" w:rsidR="00307D61" w:rsidRDefault="00307D61" w:rsidP="00D721A9">
      <w:pPr>
        <w:spacing w:line="276" w:lineRule="auto"/>
      </w:pPr>
    </w:p>
    <w:sectPr w:rsidR="00307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0335D"/>
    <w:multiLevelType w:val="multilevel"/>
    <w:tmpl w:val="63AE6F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490EFE"/>
    <w:multiLevelType w:val="hybridMultilevel"/>
    <w:tmpl w:val="8DAC696C"/>
    <w:lvl w:ilvl="0" w:tplc="D2A0C788">
      <w:start w:val="1"/>
      <w:numFmt w:val="bullet"/>
      <w:lvlText w:val="•"/>
      <w:lvlJc w:val="left"/>
      <w:pPr>
        <w:tabs>
          <w:tab w:val="num" w:pos="720"/>
        </w:tabs>
        <w:ind w:left="720" w:hanging="360"/>
      </w:pPr>
      <w:rPr>
        <w:rFonts w:ascii="Arial" w:hAnsi="Arial" w:hint="default"/>
      </w:rPr>
    </w:lvl>
    <w:lvl w:ilvl="1" w:tplc="24CE3446" w:tentative="1">
      <w:start w:val="1"/>
      <w:numFmt w:val="bullet"/>
      <w:lvlText w:val="•"/>
      <w:lvlJc w:val="left"/>
      <w:pPr>
        <w:tabs>
          <w:tab w:val="num" w:pos="1440"/>
        </w:tabs>
        <w:ind w:left="1440" w:hanging="360"/>
      </w:pPr>
      <w:rPr>
        <w:rFonts w:ascii="Arial" w:hAnsi="Arial" w:hint="default"/>
      </w:rPr>
    </w:lvl>
    <w:lvl w:ilvl="2" w:tplc="DF60EEA0" w:tentative="1">
      <w:start w:val="1"/>
      <w:numFmt w:val="bullet"/>
      <w:lvlText w:val="•"/>
      <w:lvlJc w:val="left"/>
      <w:pPr>
        <w:tabs>
          <w:tab w:val="num" w:pos="2160"/>
        </w:tabs>
        <w:ind w:left="2160" w:hanging="360"/>
      </w:pPr>
      <w:rPr>
        <w:rFonts w:ascii="Arial" w:hAnsi="Arial" w:hint="default"/>
      </w:rPr>
    </w:lvl>
    <w:lvl w:ilvl="3" w:tplc="22F0C112" w:tentative="1">
      <w:start w:val="1"/>
      <w:numFmt w:val="bullet"/>
      <w:lvlText w:val="•"/>
      <w:lvlJc w:val="left"/>
      <w:pPr>
        <w:tabs>
          <w:tab w:val="num" w:pos="2880"/>
        </w:tabs>
        <w:ind w:left="2880" w:hanging="360"/>
      </w:pPr>
      <w:rPr>
        <w:rFonts w:ascii="Arial" w:hAnsi="Arial" w:hint="default"/>
      </w:rPr>
    </w:lvl>
    <w:lvl w:ilvl="4" w:tplc="525CFD5A" w:tentative="1">
      <w:start w:val="1"/>
      <w:numFmt w:val="bullet"/>
      <w:lvlText w:val="•"/>
      <w:lvlJc w:val="left"/>
      <w:pPr>
        <w:tabs>
          <w:tab w:val="num" w:pos="3600"/>
        </w:tabs>
        <w:ind w:left="3600" w:hanging="360"/>
      </w:pPr>
      <w:rPr>
        <w:rFonts w:ascii="Arial" w:hAnsi="Arial" w:hint="default"/>
      </w:rPr>
    </w:lvl>
    <w:lvl w:ilvl="5" w:tplc="EC2E4DD8" w:tentative="1">
      <w:start w:val="1"/>
      <w:numFmt w:val="bullet"/>
      <w:lvlText w:val="•"/>
      <w:lvlJc w:val="left"/>
      <w:pPr>
        <w:tabs>
          <w:tab w:val="num" w:pos="4320"/>
        </w:tabs>
        <w:ind w:left="4320" w:hanging="360"/>
      </w:pPr>
      <w:rPr>
        <w:rFonts w:ascii="Arial" w:hAnsi="Arial" w:hint="default"/>
      </w:rPr>
    </w:lvl>
    <w:lvl w:ilvl="6" w:tplc="CA8C0440" w:tentative="1">
      <w:start w:val="1"/>
      <w:numFmt w:val="bullet"/>
      <w:lvlText w:val="•"/>
      <w:lvlJc w:val="left"/>
      <w:pPr>
        <w:tabs>
          <w:tab w:val="num" w:pos="5040"/>
        </w:tabs>
        <w:ind w:left="5040" w:hanging="360"/>
      </w:pPr>
      <w:rPr>
        <w:rFonts w:ascii="Arial" w:hAnsi="Arial" w:hint="default"/>
      </w:rPr>
    </w:lvl>
    <w:lvl w:ilvl="7" w:tplc="74D0F2C0" w:tentative="1">
      <w:start w:val="1"/>
      <w:numFmt w:val="bullet"/>
      <w:lvlText w:val="•"/>
      <w:lvlJc w:val="left"/>
      <w:pPr>
        <w:tabs>
          <w:tab w:val="num" w:pos="5760"/>
        </w:tabs>
        <w:ind w:left="5760" w:hanging="360"/>
      </w:pPr>
      <w:rPr>
        <w:rFonts w:ascii="Arial" w:hAnsi="Arial" w:hint="default"/>
      </w:rPr>
    </w:lvl>
    <w:lvl w:ilvl="8" w:tplc="6E3A25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17F58E4"/>
    <w:multiLevelType w:val="hybridMultilevel"/>
    <w:tmpl w:val="E6481634"/>
    <w:lvl w:ilvl="0" w:tplc="4A724A00">
      <w:start w:val="1"/>
      <w:numFmt w:val="bullet"/>
      <w:lvlText w:val="•"/>
      <w:lvlJc w:val="left"/>
      <w:pPr>
        <w:tabs>
          <w:tab w:val="num" w:pos="720"/>
        </w:tabs>
        <w:ind w:left="720" w:hanging="360"/>
      </w:pPr>
      <w:rPr>
        <w:rFonts w:ascii="Arial" w:hAnsi="Arial" w:hint="default"/>
      </w:rPr>
    </w:lvl>
    <w:lvl w:ilvl="1" w:tplc="2FD445BE" w:tentative="1">
      <w:start w:val="1"/>
      <w:numFmt w:val="bullet"/>
      <w:lvlText w:val="•"/>
      <w:lvlJc w:val="left"/>
      <w:pPr>
        <w:tabs>
          <w:tab w:val="num" w:pos="1440"/>
        </w:tabs>
        <w:ind w:left="1440" w:hanging="360"/>
      </w:pPr>
      <w:rPr>
        <w:rFonts w:ascii="Arial" w:hAnsi="Arial" w:hint="default"/>
      </w:rPr>
    </w:lvl>
    <w:lvl w:ilvl="2" w:tplc="21121CE6" w:tentative="1">
      <w:start w:val="1"/>
      <w:numFmt w:val="bullet"/>
      <w:lvlText w:val="•"/>
      <w:lvlJc w:val="left"/>
      <w:pPr>
        <w:tabs>
          <w:tab w:val="num" w:pos="2160"/>
        </w:tabs>
        <w:ind w:left="2160" w:hanging="360"/>
      </w:pPr>
      <w:rPr>
        <w:rFonts w:ascii="Arial" w:hAnsi="Arial" w:hint="default"/>
      </w:rPr>
    </w:lvl>
    <w:lvl w:ilvl="3" w:tplc="25E66FCE" w:tentative="1">
      <w:start w:val="1"/>
      <w:numFmt w:val="bullet"/>
      <w:lvlText w:val="•"/>
      <w:lvlJc w:val="left"/>
      <w:pPr>
        <w:tabs>
          <w:tab w:val="num" w:pos="2880"/>
        </w:tabs>
        <w:ind w:left="2880" w:hanging="360"/>
      </w:pPr>
      <w:rPr>
        <w:rFonts w:ascii="Arial" w:hAnsi="Arial" w:hint="default"/>
      </w:rPr>
    </w:lvl>
    <w:lvl w:ilvl="4" w:tplc="B86A2B3A" w:tentative="1">
      <w:start w:val="1"/>
      <w:numFmt w:val="bullet"/>
      <w:lvlText w:val="•"/>
      <w:lvlJc w:val="left"/>
      <w:pPr>
        <w:tabs>
          <w:tab w:val="num" w:pos="3600"/>
        </w:tabs>
        <w:ind w:left="3600" w:hanging="360"/>
      </w:pPr>
      <w:rPr>
        <w:rFonts w:ascii="Arial" w:hAnsi="Arial" w:hint="default"/>
      </w:rPr>
    </w:lvl>
    <w:lvl w:ilvl="5" w:tplc="C4CC7D90" w:tentative="1">
      <w:start w:val="1"/>
      <w:numFmt w:val="bullet"/>
      <w:lvlText w:val="•"/>
      <w:lvlJc w:val="left"/>
      <w:pPr>
        <w:tabs>
          <w:tab w:val="num" w:pos="4320"/>
        </w:tabs>
        <w:ind w:left="4320" w:hanging="360"/>
      </w:pPr>
      <w:rPr>
        <w:rFonts w:ascii="Arial" w:hAnsi="Arial" w:hint="default"/>
      </w:rPr>
    </w:lvl>
    <w:lvl w:ilvl="6" w:tplc="76809CAE" w:tentative="1">
      <w:start w:val="1"/>
      <w:numFmt w:val="bullet"/>
      <w:lvlText w:val="•"/>
      <w:lvlJc w:val="left"/>
      <w:pPr>
        <w:tabs>
          <w:tab w:val="num" w:pos="5040"/>
        </w:tabs>
        <w:ind w:left="5040" w:hanging="360"/>
      </w:pPr>
      <w:rPr>
        <w:rFonts w:ascii="Arial" w:hAnsi="Arial" w:hint="default"/>
      </w:rPr>
    </w:lvl>
    <w:lvl w:ilvl="7" w:tplc="3F527D82" w:tentative="1">
      <w:start w:val="1"/>
      <w:numFmt w:val="bullet"/>
      <w:lvlText w:val="•"/>
      <w:lvlJc w:val="left"/>
      <w:pPr>
        <w:tabs>
          <w:tab w:val="num" w:pos="5760"/>
        </w:tabs>
        <w:ind w:left="5760" w:hanging="360"/>
      </w:pPr>
      <w:rPr>
        <w:rFonts w:ascii="Arial" w:hAnsi="Arial" w:hint="default"/>
      </w:rPr>
    </w:lvl>
    <w:lvl w:ilvl="8" w:tplc="602CD0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8E165E2"/>
    <w:multiLevelType w:val="hybridMultilevel"/>
    <w:tmpl w:val="95928FAE"/>
    <w:lvl w:ilvl="0" w:tplc="79F88AC4">
      <w:start w:val="1"/>
      <w:numFmt w:val="bullet"/>
      <w:lvlText w:val="•"/>
      <w:lvlJc w:val="left"/>
      <w:pPr>
        <w:tabs>
          <w:tab w:val="num" w:pos="720"/>
        </w:tabs>
        <w:ind w:left="720" w:hanging="360"/>
      </w:pPr>
      <w:rPr>
        <w:rFonts w:ascii="Arial" w:hAnsi="Arial" w:hint="default"/>
      </w:rPr>
    </w:lvl>
    <w:lvl w:ilvl="1" w:tplc="EF203156" w:tentative="1">
      <w:start w:val="1"/>
      <w:numFmt w:val="bullet"/>
      <w:lvlText w:val="•"/>
      <w:lvlJc w:val="left"/>
      <w:pPr>
        <w:tabs>
          <w:tab w:val="num" w:pos="1440"/>
        </w:tabs>
        <w:ind w:left="1440" w:hanging="360"/>
      </w:pPr>
      <w:rPr>
        <w:rFonts w:ascii="Arial" w:hAnsi="Arial" w:hint="default"/>
      </w:rPr>
    </w:lvl>
    <w:lvl w:ilvl="2" w:tplc="2CC4D102" w:tentative="1">
      <w:start w:val="1"/>
      <w:numFmt w:val="bullet"/>
      <w:lvlText w:val="•"/>
      <w:lvlJc w:val="left"/>
      <w:pPr>
        <w:tabs>
          <w:tab w:val="num" w:pos="2160"/>
        </w:tabs>
        <w:ind w:left="2160" w:hanging="360"/>
      </w:pPr>
      <w:rPr>
        <w:rFonts w:ascii="Arial" w:hAnsi="Arial" w:hint="default"/>
      </w:rPr>
    </w:lvl>
    <w:lvl w:ilvl="3" w:tplc="D42AF5BC" w:tentative="1">
      <w:start w:val="1"/>
      <w:numFmt w:val="bullet"/>
      <w:lvlText w:val="•"/>
      <w:lvlJc w:val="left"/>
      <w:pPr>
        <w:tabs>
          <w:tab w:val="num" w:pos="2880"/>
        </w:tabs>
        <w:ind w:left="2880" w:hanging="360"/>
      </w:pPr>
      <w:rPr>
        <w:rFonts w:ascii="Arial" w:hAnsi="Arial" w:hint="default"/>
      </w:rPr>
    </w:lvl>
    <w:lvl w:ilvl="4" w:tplc="B9DA8F3A" w:tentative="1">
      <w:start w:val="1"/>
      <w:numFmt w:val="bullet"/>
      <w:lvlText w:val="•"/>
      <w:lvlJc w:val="left"/>
      <w:pPr>
        <w:tabs>
          <w:tab w:val="num" w:pos="3600"/>
        </w:tabs>
        <w:ind w:left="3600" w:hanging="360"/>
      </w:pPr>
      <w:rPr>
        <w:rFonts w:ascii="Arial" w:hAnsi="Arial" w:hint="default"/>
      </w:rPr>
    </w:lvl>
    <w:lvl w:ilvl="5" w:tplc="15E68EEC" w:tentative="1">
      <w:start w:val="1"/>
      <w:numFmt w:val="bullet"/>
      <w:lvlText w:val="•"/>
      <w:lvlJc w:val="left"/>
      <w:pPr>
        <w:tabs>
          <w:tab w:val="num" w:pos="4320"/>
        </w:tabs>
        <w:ind w:left="4320" w:hanging="360"/>
      </w:pPr>
      <w:rPr>
        <w:rFonts w:ascii="Arial" w:hAnsi="Arial" w:hint="default"/>
      </w:rPr>
    </w:lvl>
    <w:lvl w:ilvl="6" w:tplc="67D02746" w:tentative="1">
      <w:start w:val="1"/>
      <w:numFmt w:val="bullet"/>
      <w:lvlText w:val="•"/>
      <w:lvlJc w:val="left"/>
      <w:pPr>
        <w:tabs>
          <w:tab w:val="num" w:pos="5040"/>
        </w:tabs>
        <w:ind w:left="5040" w:hanging="360"/>
      </w:pPr>
      <w:rPr>
        <w:rFonts w:ascii="Arial" w:hAnsi="Arial" w:hint="default"/>
      </w:rPr>
    </w:lvl>
    <w:lvl w:ilvl="7" w:tplc="21F0640A" w:tentative="1">
      <w:start w:val="1"/>
      <w:numFmt w:val="bullet"/>
      <w:lvlText w:val="•"/>
      <w:lvlJc w:val="left"/>
      <w:pPr>
        <w:tabs>
          <w:tab w:val="num" w:pos="5760"/>
        </w:tabs>
        <w:ind w:left="5760" w:hanging="360"/>
      </w:pPr>
      <w:rPr>
        <w:rFonts w:ascii="Arial" w:hAnsi="Arial" w:hint="default"/>
      </w:rPr>
    </w:lvl>
    <w:lvl w:ilvl="8" w:tplc="47308C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C7836C3"/>
    <w:multiLevelType w:val="hybridMultilevel"/>
    <w:tmpl w:val="4748E98E"/>
    <w:lvl w:ilvl="0" w:tplc="980CB25A">
      <w:start w:val="1"/>
      <w:numFmt w:val="bullet"/>
      <w:lvlText w:val="•"/>
      <w:lvlJc w:val="left"/>
      <w:pPr>
        <w:tabs>
          <w:tab w:val="num" w:pos="720"/>
        </w:tabs>
        <w:ind w:left="720" w:hanging="360"/>
      </w:pPr>
      <w:rPr>
        <w:rFonts w:ascii="Arial" w:hAnsi="Arial" w:hint="default"/>
      </w:rPr>
    </w:lvl>
    <w:lvl w:ilvl="1" w:tplc="DA963B82" w:tentative="1">
      <w:start w:val="1"/>
      <w:numFmt w:val="bullet"/>
      <w:lvlText w:val="•"/>
      <w:lvlJc w:val="left"/>
      <w:pPr>
        <w:tabs>
          <w:tab w:val="num" w:pos="1440"/>
        </w:tabs>
        <w:ind w:left="1440" w:hanging="360"/>
      </w:pPr>
      <w:rPr>
        <w:rFonts w:ascii="Arial" w:hAnsi="Arial" w:hint="default"/>
      </w:rPr>
    </w:lvl>
    <w:lvl w:ilvl="2" w:tplc="45B217D0" w:tentative="1">
      <w:start w:val="1"/>
      <w:numFmt w:val="bullet"/>
      <w:lvlText w:val="•"/>
      <w:lvlJc w:val="left"/>
      <w:pPr>
        <w:tabs>
          <w:tab w:val="num" w:pos="2160"/>
        </w:tabs>
        <w:ind w:left="2160" w:hanging="360"/>
      </w:pPr>
      <w:rPr>
        <w:rFonts w:ascii="Arial" w:hAnsi="Arial" w:hint="default"/>
      </w:rPr>
    </w:lvl>
    <w:lvl w:ilvl="3" w:tplc="C59691BC" w:tentative="1">
      <w:start w:val="1"/>
      <w:numFmt w:val="bullet"/>
      <w:lvlText w:val="•"/>
      <w:lvlJc w:val="left"/>
      <w:pPr>
        <w:tabs>
          <w:tab w:val="num" w:pos="2880"/>
        </w:tabs>
        <w:ind w:left="2880" w:hanging="360"/>
      </w:pPr>
      <w:rPr>
        <w:rFonts w:ascii="Arial" w:hAnsi="Arial" w:hint="default"/>
      </w:rPr>
    </w:lvl>
    <w:lvl w:ilvl="4" w:tplc="6D3E827A" w:tentative="1">
      <w:start w:val="1"/>
      <w:numFmt w:val="bullet"/>
      <w:lvlText w:val="•"/>
      <w:lvlJc w:val="left"/>
      <w:pPr>
        <w:tabs>
          <w:tab w:val="num" w:pos="3600"/>
        </w:tabs>
        <w:ind w:left="3600" w:hanging="360"/>
      </w:pPr>
      <w:rPr>
        <w:rFonts w:ascii="Arial" w:hAnsi="Arial" w:hint="default"/>
      </w:rPr>
    </w:lvl>
    <w:lvl w:ilvl="5" w:tplc="F9804820" w:tentative="1">
      <w:start w:val="1"/>
      <w:numFmt w:val="bullet"/>
      <w:lvlText w:val="•"/>
      <w:lvlJc w:val="left"/>
      <w:pPr>
        <w:tabs>
          <w:tab w:val="num" w:pos="4320"/>
        </w:tabs>
        <w:ind w:left="4320" w:hanging="360"/>
      </w:pPr>
      <w:rPr>
        <w:rFonts w:ascii="Arial" w:hAnsi="Arial" w:hint="default"/>
      </w:rPr>
    </w:lvl>
    <w:lvl w:ilvl="6" w:tplc="56A6804C" w:tentative="1">
      <w:start w:val="1"/>
      <w:numFmt w:val="bullet"/>
      <w:lvlText w:val="•"/>
      <w:lvlJc w:val="left"/>
      <w:pPr>
        <w:tabs>
          <w:tab w:val="num" w:pos="5040"/>
        </w:tabs>
        <w:ind w:left="5040" w:hanging="360"/>
      </w:pPr>
      <w:rPr>
        <w:rFonts w:ascii="Arial" w:hAnsi="Arial" w:hint="default"/>
      </w:rPr>
    </w:lvl>
    <w:lvl w:ilvl="7" w:tplc="4BC2D202" w:tentative="1">
      <w:start w:val="1"/>
      <w:numFmt w:val="bullet"/>
      <w:lvlText w:val="•"/>
      <w:lvlJc w:val="left"/>
      <w:pPr>
        <w:tabs>
          <w:tab w:val="num" w:pos="5760"/>
        </w:tabs>
        <w:ind w:left="5760" w:hanging="360"/>
      </w:pPr>
      <w:rPr>
        <w:rFonts w:ascii="Arial" w:hAnsi="Arial" w:hint="default"/>
      </w:rPr>
    </w:lvl>
    <w:lvl w:ilvl="8" w:tplc="3D0664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5867F3D"/>
    <w:multiLevelType w:val="hybridMultilevel"/>
    <w:tmpl w:val="4FC24E6E"/>
    <w:lvl w:ilvl="0" w:tplc="24AA1392">
      <w:start w:val="1"/>
      <w:numFmt w:val="bullet"/>
      <w:lvlText w:val="•"/>
      <w:lvlJc w:val="left"/>
      <w:pPr>
        <w:tabs>
          <w:tab w:val="num" w:pos="720"/>
        </w:tabs>
        <w:ind w:left="720" w:hanging="360"/>
      </w:pPr>
      <w:rPr>
        <w:rFonts w:ascii="Arial" w:hAnsi="Arial" w:hint="default"/>
      </w:rPr>
    </w:lvl>
    <w:lvl w:ilvl="1" w:tplc="3D7E82A8" w:tentative="1">
      <w:start w:val="1"/>
      <w:numFmt w:val="bullet"/>
      <w:lvlText w:val="•"/>
      <w:lvlJc w:val="left"/>
      <w:pPr>
        <w:tabs>
          <w:tab w:val="num" w:pos="1440"/>
        </w:tabs>
        <w:ind w:left="1440" w:hanging="360"/>
      </w:pPr>
      <w:rPr>
        <w:rFonts w:ascii="Arial" w:hAnsi="Arial" w:hint="default"/>
      </w:rPr>
    </w:lvl>
    <w:lvl w:ilvl="2" w:tplc="CFEAE0E4" w:tentative="1">
      <w:start w:val="1"/>
      <w:numFmt w:val="bullet"/>
      <w:lvlText w:val="•"/>
      <w:lvlJc w:val="left"/>
      <w:pPr>
        <w:tabs>
          <w:tab w:val="num" w:pos="2160"/>
        </w:tabs>
        <w:ind w:left="2160" w:hanging="360"/>
      </w:pPr>
      <w:rPr>
        <w:rFonts w:ascii="Arial" w:hAnsi="Arial" w:hint="default"/>
      </w:rPr>
    </w:lvl>
    <w:lvl w:ilvl="3" w:tplc="43D00366" w:tentative="1">
      <w:start w:val="1"/>
      <w:numFmt w:val="bullet"/>
      <w:lvlText w:val="•"/>
      <w:lvlJc w:val="left"/>
      <w:pPr>
        <w:tabs>
          <w:tab w:val="num" w:pos="2880"/>
        </w:tabs>
        <w:ind w:left="2880" w:hanging="360"/>
      </w:pPr>
      <w:rPr>
        <w:rFonts w:ascii="Arial" w:hAnsi="Arial" w:hint="default"/>
      </w:rPr>
    </w:lvl>
    <w:lvl w:ilvl="4" w:tplc="B944E4D2" w:tentative="1">
      <w:start w:val="1"/>
      <w:numFmt w:val="bullet"/>
      <w:lvlText w:val="•"/>
      <w:lvlJc w:val="left"/>
      <w:pPr>
        <w:tabs>
          <w:tab w:val="num" w:pos="3600"/>
        </w:tabs>
        <w:ind w:left="3600" w:hanging="360"/>
      </w:pPr>
      <w:rPr>
        <w:rFonts w:ascii="Arial" w:hAnsi="Arial" w:hint="default"/>
      </w:rPr>
    </w:lvl>
    <w:lvl w:ilvl="5" w:tplc="CCFA4566" w:tentative="1">
      <w:start w:val="1"/>
      <w:numFmt w:val="bullet"/>
      <w:lvlText w:val="•"/>
      <w:lvlJc w:val="left"/>
      <w:pPr>
        <w:tabs>
          <w:tab w:val="num" w:pos="4320"/>
        </w:tabs>
        <w:ind w:left="4320" w:hanging="360"/>
      </w:pPr>
      <w:rPr>
        <w:rFonts w:ascii="Arial" w:hAnsi="Arial" w:hint="default"/>
      </w:rPr>
    </w:lvl>
    <w:lvl w:ilvl="6" w:tplc="C896D044" w:tentative="1">
      <w:start w:val="1"/>
      <w:numFmt w:val="bullet"/>
      <w:lvlText w:val="•"/>
      <w:lvlJc w:val="left"/>
      <w:pPr>
        <w:tabs>
          <w:tab w:val="num" w:pos="5040"/>
        </w:tabs>
        <w:ind w:left="5040" w:hanging="360"/>
      </w:pPr>
      <w:rPr>
        <w:rFonts w:ascii="Arial" w:hAnsi="Arial" w:hint="default"/>
      </w:rPr>
    </w:lvl>
    <w:lvl w:ilvl="7" w:tplc="51720758" w:tentative="1">
      <w:start w:val="1"/>
      <w:numFmt w:val="bullet"/>
      <w:lvlText w:val="•"/>
      <w:lvlJc w:val="left"/>
      <w:pPr>
        <w:tabs>
          <w:tab w:val="num" w:pos="5760"/>
        </w:tabs>
        <w:ind w:left="5760" w:hanging="360"/>
      </w:pPr>
      <w:rPr>
        <w:rFonts w:ascii="Arial" w:hAnsi="Arial" w:hint="default"/>
      </w:rPr>
    </w:lvl>
    <w:lvl w:ilvl="8" w:tplc="281076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DFD4EF8"/>
    <w:multiLevelType w:val="hybridMultilevel"/>
    <w:tmpl w:val="751C3510"/>
    <w:lvl w:ilvl="0" w:tplc="3768DF8C">
      <w:start w:val="1"/>
      <w:numFmt w:val="bullet"/>
      <w:lvlText w:val="•"/>
      <w:lvlJc w:val="left"/>
      <w:pPr>
        <w:tabs>
          <w:tab w:val="num" w:pos="720"/>
        </w:tabs>
        <w:ind w:left="720" w:hanging="360"/>
      </w:pPr>
      <w:rPr>
        <w:rFonts w:ascii="Arial" w:hAnsi="Arial" w:hint="default"/>
      </w:rPr>
    </w:lvl>
    <w:lvl w:ilvl="1" w:tplc="AF060F5A" w:tentative="1">
      <w:start w:val="1"/>
      <w:numFmt w:val="bullet"/>
      <w:lvlText w:val="•"/>
      <w:lvlJc w:val="left"/>
      <w:pPr>
        <w:tabs>
          <w:tab w:val="num" w:pos="1440"/>
        </w:tabs>
        <w:ind w:left="1440" w:hanging="360"/>
      </w:pPr>
      <w:rPr>
        <w:rFonts w:ascii="Arial" w:hAnsi="Arial" w:hint="default"/>
      </w:rPr>
    </w:lvl>
    <w:lvl w:ilvl="2" w:tplc="2B747DE8" w:tentative="1">
      <w:start w:val="1"/>
      <w:numFmt w:val="bullet"/>
      <w:lvlText w:val="•"/>
      <w:lvlJc w:val="left"/>
      <w:pPr>
        <w:tabs>
          <w:tab w:val="num" w:pos="2160"/>
        </w:tabs>
        <w:ind w:left="2160" w:hanging="360"/>
      </w:pPr>
      <w:rPr>
        <w:rFonts w:ascii="Arial" w:hAnsi="Arial" w:hint="default"/>
      </w:rPr>
    </w:lvl>
    <w:lvl w:ilvl="3" w:tplc="B2364182" w:tentative="1">
      <w:start w:val="1"/>
      <w:numFmt w:val="bullet"/>
      <w:lvlText w:val="•"/>
      <w:lvlJc w:val="left"/>
      <w:pPr>
        <w:tabs>
          <w:tab w:val="num" w:pos="2880"/>
        </w:tabs>
        <w:ind w:left="2880" w:hanging="360"/>
      </w:pPr>
      <w:rPr>
        <w:rFonts w:ascii="Arial" w:hAnsi="Arial" w:hint="default"/>
      </w:rPr>
    </w:lvl>
    <w:lvl w:ilvl="4" w:tplc="9DBCCF2E" w:tentative="1">
      <w:start w:val="1"/>
      <w:numFmt w:val="bullet"/>
      <w:lvlText w:val="•"/>
      <w:lvlJc w:val="left"/>
      <w:pPr>
        <w:tabs>
          <w:tab w:val="num" w:pos="3600"/>
        </w:tabs>
        <w:ind w:left="3600" w:hanging="360"/>
      </w:pPr>
      <w:rPr>
        <w:rFonts w:ascii="Arial" w:hAnsi="Arial" w:hint="default"/>
      </w:rPr>
    </w:lvl>
    <w:lvl w:ilvl="5" w:tplc="BF1AC3C0" w:tentative="1">
      <w:start w:val="1"/>
      <w:numFmt w:val="bullet"/>
      <w:lvlText w:val="•"/>
      <w:lvlJc w:val="left"/>
      <w:pPr>
        <w:tabs>
          <w:tab w:val="num" w:pos="4320"/>
        </w:tabs>
        <w:ind w:left="4320" w:hanging="360"/>
      </w:pPr>
      <w:rPr>
        <w:rFonts w:ascii="Arial" w:hAnsi="Arial" w:hint="default"/>
      </w:rPr>
    </w:lvl>
    <w:lvl w:ilvl="6" w:tplc="3482BF7A" w:tentative="1">
      <w:start w:val="1"/>
      <w:numFmt w:val="bullet"/>
      <w:lvlText w:val="•"/>
      <w:lvlJc w:val="left"/>
      <w:pPr>
        <w:tabs>
          <w:tab w:val="num" w:pos="5040"/>
        </w:tabs>
        <w:ind w:left="5040" w:hanging="360"/>
      </w:pPr>
      <w:rPr>
        <w:rFonts w:ascii="Arial" w:hAnsi="Arial" w:hint="default"/>
      </w:rPr>
    </w:lvl>
    <w:lvl w:ilvl="7" w:tplc="48DA1FA6" w:tentative="1">
      <w:start w:val="1"/>
      <w:numFmt w:val="bullet"/>
      <w:lvlText w:val="•"/>
      <w:lvlJc w:val="left"/>
      <w:pPr>
        <w:tabs>
          <w:tab w:val="num" w:pos="5760"/>
        </w:tabs>
        <w:ind w:left="5760" w:hanging="360"/>
      </w:pPr>
      <w:rPr>
        <w:rFonts w:ascii="Arial" w:hAnsi="Arial" w:hint="default"/>
      </w:rPr>
    </w:lvl>
    <w:lvl w:ilvl="8" w:tplc="A8A67E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4F707D6"/>
    <w:multiLevelType w:val="hybridMultilevel"/>
    <w:tmpl w:val="A738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1350E"/>
    <w:multiLevelType w:val="hybridMultilevel"/>
    <w:tmpl w:val="0CF0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8"/>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4E"/>
    <w:rsid w:val="00002DA4"/>
    <w:rsid w:val="00005D45"/>
    <w:rsid w:val="000403C7"/>
    <w:rsid w:val="00072581"/>
    <w:rsid w:val="00087DBA"/>
    <w:rsid w:val="001A1CAD"/>
    <w:rsid w:val="001A36AC"/>
    <w:rsid w:val="001D24D4"/>
    <w:rsid w:val="002F7581"/>
    <w:rsid w:val="00301604"/>
    <w:rsid w:val="00307D61"/>
    <w:rsid w:val="003373E2"/>
    <w:rsid w:val="0034251E"/>
    <w:rsid w:val="003676FE"/>
    <w:rsid w:val="003F72CA"/>
    <w:rsid w:val="004C7D02"/>
    <w:rsid w:val="004E5F37"/>
    <w:rsid w:val="004F3249"/>
    <w:rsid w:val="00534866"/>
    <w:rsid w:val="00563141"/>
    <w:rsid w:val="0056491F"/>
    <w:rsid w:val="005E03B8"/>
    <w:rsid w:val="006403CE"/>
    <w:rsid w:val="006C248E"/>
    <w:rsid w:val="006D3E6E"/>
    <w:rsid w:val="006E7B3B"/>
    <w:rsid w:val="0074569E"/>
    <w:rsid w:val="007D0900"/>
    <w:rsid w:val="00824805"/>
    <w:rsid w:val="008405F7"/>
    <w:rsid w:val="008443AC"/>
    <w:rsid w:val="008E6830"/>
    <w:rsid w:val="00901732"/>
    <w:rsid w:val="009025E5"/>
    <w:rsid w:val="009263AD"/>
    <w:rsid w:val="00965451"/>
    <w:rsid w:val="00965638"/>
    <w:rsid w:val="00997DEF"/>
    <w:rsid w:val="009A2052"/>
    <w:rsid w:val="009C64EF"/>
    <w:rsid w:val="009E7F29"/>
    <w:rsid w:val="00A108D4"/>
    <w:rsid w:val="00A15C70"/>
    <w:rsid w:val="00A22DE9"/>
    <w:rsid w:val="00A93D17"/>
    <w:rsid w:val="00AE534D"/>
    <w:rsid w:val="00B87235"/>
    <w:rsid w:val="00B9454E"/>
    <w:rsid w:val="00CE21D5"/>
    <w:rsid w:val="00D25E9F"/>
    <w:rsid w:val="00D60283"/>
    <w:rsid w:val="00D721A9"/>
    <w:rsid w:val="00DC0078"/>
    <w:rsid w:val="00E00218"/>
    <w:rsid w:val="00F032F9"/>
    <w:rsid w:val="00F047DB"/>
    <w:rsid w:val="00F523B2"/>
    <w:rsid w:val="00F5578B"/>
    <w:rsid w:val="00F87B3C"/>
    <w:rsid w:val="00F92FF7"/>
    <w:rsid w:val="00F9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2664"/>
  <w15:chartTrackingRefBased/>
  <w15:docId w15:val="{98316B9F-793C-47D5-8C9E-1578C8D9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4569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4A3"/>
    <w:pPr>
      <w:ind w:left="720"/>
      <w:contextualSpacing/>
    </w:pPr>
  </w:style>
  <w:style w:type="character" w:customStyle="1" w:styleId="Heading4Char">
    <w:name w:val="Heading 4 Char"/>
    <w:basedOn w:val="DefaultParagraphFont"/>
    <w:link w:val="Heading4"/>
    <w:uiPriority w:val="9"/>
    <w:semiHidden/>
    <w:rsid w:val="0074569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1707">
      <w:bodyDiv w:val="1"/>
      <w:marLeft w:val="0"/>
      <w:marRight w:val="0"/>
      <w:marTop w:val="0"/>
      <w:marBottom w:val="0"/>
      <w:divBdr>
        <w:top w:val="none" w:sz="0" w:space="0" w:color="auto"/>
        <w:left w:val="none" w:sz="0" w:space="0" w:color="auto"/>
        <w:bottom w:val="none" w:sz="0" w:space="0" w:color="auto"/>
        <w:right w:val="none" w:sz="0" w:space="0" w:color="auto"/>
      </w:divBdr>
      <w:divsChild>
        <w:div w:id="1727947790">
          <w:marLeft w:val="360"/>
          <w:marRight w:val="0"/>
          <w:marTop w:val="200"/>
          <w:marBottom w:val="0"/>
          <w:divBdr>
            <w:top w:val="none" w:sz="0" w:space="0" w:color="auto"/>
            <w:left w:val="none" w:sz="0" w:space="0" w:color="auto"/>
            <w:bottom w:val="none" w:sz="0" w:space="0" w:color="auto"/>
            <w:right w:val="none" w:sz="0" w:space="0" w:color="auto"/>
          </w:divBdr>
        </w:div>
      </w:divsChild>
    </w:div>
    <w:div w:id="434254590">
      <w:bodyDiv w:val="1"/>
      <w:marLeft w:val="0"/>
      <w:marRight w:val="0"/>
      <w:marTop w:val="0"/>
      <w:marBottom w:val="0"/>
      <w:divBdr>
        <w:top w:val="none" w:sz="0" w:space="0" w:color="auto"/>
        <w:left w:val="none" w:sz="0" w:space="0" w:color="auto"/>
        <w:bottom w:val="none" w:sz="0" w:space="0" w:color="auto"/>
        <w:right w:val="none" w:sz="0" w:space="0" w:color="auto"/>
      </w:divBdr>
      <w:divsChild>
        <w:div w:id="663827043">
          <w:marLeft w:val="446"/>
          <w:marRight w:val="0"/>
          <w:marTop w:val="0"/>
          <w:marBottom w:val="0"/>
          <w:divBdr>
            <w:top w:val="none" w:sz="0" w:space="0" w:color="auto"/>
            <w:left w:val="none" w:sz="0" w:space="0" w:color="auto"/>
            <w:bottom w:val="none" w:sz="0" w:space="0" w:color="auto"/>
            <w:right w:val="none" w:sz="0" w:space="0" w:color="auto"/>
          </w:divBdr>
        </w:div>
      </w:divsChild>
    </w:div>
    <w:div w:id="533272165">
      <w:bodyDiv w:val="1"/>
      <w:marLeft w:val="0"/>
      <w:marRight w:val="0"/>
      <w:marTop w:val="0"/>
      <w:marBottom w:val="0"/>
      <w:divBdr>
        <w:top w:val="none" w:sz="0" w:space="0" w:color="auto"/>
        <w:left w:val="none" w:sz="0" w:space="0" w:color="auto"/>
        <w:bottom w:val="none" w:sz="0" w:space="0" w:color="auto"/>
        <w:right w:val="none" w:sz="0" w:space="0" w:color="auto"/>
      </w:divBdr>
      <w:divsChild>
        <w:div w:id="1762214714">
          <w:marLeft w:val="360"/>
          <w:marRight w:val="0"/>
          <w:marTop w:val="200"/>
          <w:marBottom w:val="0"/>
          <w:divBdr>
            <w:top w:val="none" w:sz="0" w:space="0" w:color="auto"/>
            <w:left w:val="none" w:sz="0" w:space="0" w:color="auto"/>
            <w:bottom w:val="none" w:sz="0" w:space="0" w:color="auto"/>
            <w:right w:val="none" w:sz="0" w:space="0" w:color="auto"/>
          </w:divBdr>
        </w:div>
      </w:divsChild>
    </w:div>
    <w:div w:id="1200170797">
      <w:bodyDiv w:val="1"/>
      <w:marLeft w:val="0"/>
      <w:marRight w:val="0"/>
      <w:marTop w:val="0"/>
      <w:marBottom w:val="0"/>
      <w:divBdr>
        <w:top w:val="none" w:sz="0" w:space="0" w:color="auto"/>
        <w:left w:val="none" w:sz="0" w:space="0" w:color="auto"/>
        <w:bottom w:val="none" w:sz="0" w:space="0" w:color="auto"/>
        <w:right w:val="none" w:sz="0" w:space="0" w:color="auto"/>
      </w:divBdr>
      <w:divsChild>
        <w:div w:id="140050500">
          <w:marLeft w:val="360"/>
          <w:marRight w:val="0"/>
          <w:marTop w:val="200"/>
          <w:marBottom w:val="0"/>
          <w:divBdr>
            <w:top w:val="none" w:sz="0" w:space="0" w:color="auto"/>
            <w:left w:val="none" w:sz="0" w:space="0" w:color="auto"/>
            <w:bottom w:val="none" w:sz="0" w:space="0" w:color="auto"/>
            <w:right w:val="none" w:sz="0" w:space="0" w:color="auto"/>
          </w:divBdr>
        </w:div>
      </w:divsChild>
    </w:div>
    <w:div w:id="1534221073">
      <w:bodyDiv w:val="1"/>
      <w:marLeft w:val="0"/>
      <w:marRight w:val="0"/>
      <w:marTop w:val="0"/>
      <w:marBottom w:val="0"/>
      <w:divBdr>
        <w:top w:val="none" w:sz="0" w:space="0" w:color="auto"/>
        <w:left w:val="none" w:sz="0" w:space="0" w:color="auto"/>
        <w:bottom w:val="none" w:sz="0" w:space="0" w:color="auto"/>
        <w:right w:val="none" w:sz="0" w:space="0" w:color="auto"/>
      </w:divBdr>
      <w:divsChild>
        <w:div w:id="55982500">
          <w:marLeft w:val="446"/>
          <w:marRight w:val="0"/>
          <w:marTop w:val="0"/>
          <w:marBottom w:val="0"/>
          <w:divBdr>
            <w:top w:val="none" w:sz="0" w:space="0" w:color="auto"/>
            <w:left w:val="none" w:sz="0" w:space="0" w:color="auto"/>
            <w:bottom w:val="none" w:sz="0" w:space="0" w:color="auto"/>
            <w:right w:val="none" w:sz="0" w:space="0" w:color="auto"/>
          </w:divBdr>
        </w:div>
      </w:divsChild>
    </w:div>
    <w:div w:id="1684893663">
      <w:bodyDiv w:val="1"/>
      <w:marLeft w:val="0"/>
      <w:marRight w:val="0"/>
      <w:marTop w:val="0"/>
      <w:marBottom w:val="0"/>
      <w:divBdr>
        <w:top w:val="none" w:sz="0" w:space="0" w:color="auto"/>
        <w:left w:val="none" w:sz="0" w:space="0" w:color="auto"/>
        <w:bottom w:val="none" w:sz="0" w:space="0" w:color="auto"/>
        <w:right w:val="none" w:sz="0" w:space="0" w:color="auto"/>
      </w:divBdr>
      <w:divsChild>
        <w:div w:id="1110972570">
          <w:marLeft w:val="360"/>
          <w:marRight w:val="0"/>
          <w:marTop w:val="200"/>
          <w:marBottom w:val="0"/>
          <w:divBdr>
            <w:top w:val="none" w:sz="0" w:space="0" w:color="auto"/>
            <w:left w:val="none" w:sz="0" w:space="0" w:color="auto"/>
            <w:bottom w:val="none" w:sz="0" w:space="0" w:color="auto"/>
            <w:right w:val="none" w:sz="0" w:space="0" w:color="auto"/>
          </w:divBdr>
        </w:div>
      </w:divsChild>
    </w:div>
    <w:div w:id="1766610066">
      <w:bodyDiv w:val="1"/>
      <w:marLeft w:val="0"/>
      <w:marRight w:val="0"/>
      <w:marTop w:val="0"/>
      <w:marBottom w:val="0"/>
      <w:divBdr>
        <w:top w:val="none" w:sz="0" w:space="0" w:color="auto"/>
        <w:left w:val="none" w:sz="0" w:space="0" w:color="auto"/>
        <w:bottom w:val="none" w:sz="0" w:space="0" w:color="auto"/>
        <w:right w:val="none" w:sz="0" w:space="0" w:color="auto"/>
      </w:divBdr>
    </w:div>
    <w:div w:id="18851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austin@avalara.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alliance.com" TargetMode="External"/><Relationship Id="rId5" Type="http://schemas.openxmlformats.org/officeDocument/2006/relationships/styles" Target="styles.xml"/><Relationship Id="rId10" Type="http://schemas.openxmlformats.org/officeDocument/2006/relationships/hyperlink" Target="http://www.italliance.com" TargetMode="External"/><Relationship Id="rId4" Type="http://schemas.openxmlformats.org/officeDocument/2006/relationships/numbering" Target="numbering.xml"/><Relationship Id="rId9" Type="http://schemas.openxmlformats.org/officeDocument/2006/relationships/hyperlink" Target="https://www.italliance.com/eweb/StartPage.aspx?Site=ITA&amp;WebCode=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FF5C7DB1B074E93F9734D2EAC0388" ma:contentTypeVersion="4" ma:contentTypeDescription="Create a new document." ma:contentTypeScope="" ma:versionID="4212c9c199000532170a3d0feead0465">
  <xsd:schema xmlns:xsd="http://www.w3.org/2001/XMLSchema" xmlns:xs="http://www.w3.org/2001/XMLSchema" xmlns:p="http://schemas.microsoft.com/office/2006/metadata/properties" xmlns:ns3="bf9e7ebd-afed-4d2c-a251-30eed45c38ed" targetNamespace="http://schemas.microsoft.com/office/2006/metadata/properties" ma:root="true" ma:fieldsID="6c635dd23430e7091e6097268f37a5a4" ns3:_="">
    <xsd:import namespace="bf9e7ebd-afed-4d2c-a251-30eed45c38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e7ebd-afed-4d2c-a251-30eed45c3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82FA8-B5CC-4220-8AFC-22DD7AE72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e7ebd-afed-4d2c-a251-30eed45c3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AAA8F-036C-471E-B136-5CFE4F5E3D92}">
  <ds:schemaRefs>
    <ds:schemaRef ds:uri="http://schemas.microsoft.com/sharepoint/v3/contenttype/forms"/>
  </ds:schemaRefs>
</ds:datastoreItem>
</file>

<file path=customXml/itemProps3.xml><?xml version="1.0" encoding="utf-8"?>
<ds:datastoreItem xmlns:ds="http://schemas.openxmlformats.org/officeDocument/2006/customXml" ds:itemID="{4241BBE0-1BCB-42DF-BB67-EB077C3D02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Austin</dc:creator>
  <cp:keywords/>
  <dc:description/>
  <cp:lastModifiedBy>Brian Austin</cp:lastModifiedBy>
  <cp:revision>3</cp:revision>
  <dcterms:created xsi:type="dcterms:W3CDTF">2021-04-30T00:35:00Z</dcterms:created>
  <dcterms:modified xsi:type="dcterms:W3CDTF">2021-04-30T00:37:00Z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0x0101005B4FF5C7DB1B074E93F9734D2EAC0388</vt:lpwstr>
  </property>
</Properties>
</file>